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50A3" w14:textId="77777777" w:rsidR="00E422B4" w:rsidRDefault="00E422B4" w:rsidP="00D81B65">
      <w:pPr>
        <w:jc w:val="center"/>
        <w:rPr>
          <w:rFonts w:ascii="Times New Roman" w:hAnsi="Times New Roman" w:cs="Times New Roman"/>
          <w:sz w:val="28"/>
          <w:szCs w:val="28"/>
        </w:rPr>
      </w:pPr>
      <w:bookmarkStart w:id="0" w:name="_GoBack"/>
      <w:bookmarkEnd w:id="0"/>
    </w:p>
    <w:p w14:paraId="70D553ED" w14:textId="77777777" w:rsidR="00E422B4" w:rsidRDefault="00E422B4" w:rsidP="00D81B65">
      <w:pPr>
        <w:jc w:val="center"/>
        <w:rPr>
          <w:rFonts w:ascii="Times New Roman" w:hAnsi="Times New Roman" w:cs="Times New Roman"/>
          <w:sz w:val="28"/>
          <w:szCs w:val="28"/>
        </w:rPr>
      </w:pPr>
    </w:p>
    <w:p w14:paraId="2E47067D" w14:textId="77777777" w:rsidR="00E422B4" w:rsidRDefault="00E422B4" w:rsidP="00D81B65">
      <w:pPr>
        <w:jc w:val="center"/>
        <w:rPr>
          <w:rFonts w:ascii="Times New Roman" w:hAnsi="Times New Roman" w:cs="Times New Roman"/>
          <w:sz w:val="28"/>
          <w:szCs w:val="28"/>
        </w:rPr>
      </w:pPr>
    </w:p>
    <w:p w14:paraId="12C3F1E3" w14:textId="430191E6" w:rsidR="00D81B65" w:rsidRPr="00D81B65" w:rsidRDefault="00D81B65" w:rsidP="00D81B65">
      <w:pPr>
        <w:jc w:val="center"/>
        <w:rPr>
          <w:rFonts w:ascii="Times New Roman" w:hAnsi="Times New Roman" w:cs="Times New Roman"/>
          <w:sz w:val="28"/>
          <w:szCs w:val="28"/>
        </w:rPr>
      </w:pPr>
      <w:r w:rsidRPr="00D81B65">
        <w:rPr>
          <w:rFonts w:ascii="Times New Roman" w:hAnsi="Times New Roman" w:cs="Times New Roman"/>
          <w:sz w:val="28"/>
          <w:szCs w:val="28"/>
        </w:rPr>
        <w:t>PRZEDMIOTOWE ZASADY OCENIANIA Z JĘZYKA</w:t>
      </w:r>
    </w:p>
    <w:p w14:paraId="02233B5B" w14:textId="77777777" w:rsidR="00D81B65" w:rsidRPr="00D81B65" w:rsidRDefault="00D81B65" w:rsidP="00D81B65">
      <w:pPr>
        <w:jc w:val="center"/>
        <w:rPr>
          <w:rFonts w:ascii="Times New Roman" w:hAnsi="Times New Roman" w:cs="Times New Roman"/>
          <w:sz w:val="28"/>
          <w:szCs w:val="28"/>
        </w:rPr>
      </w:pPr>
      <w:r w:rsidRPr="00D81B65">
        <w:rPr>
          <w:rFonts w:ascii="Times New Roman" w:hAnsi="Times New Roman" w:cs="Times New Roman"/>
          <w:sz w:val="28"/>
          <w:szCs w:val="28"/>
        </w:rPr>
        <w:t>HISZPAŃSKIEGO</w:t>
      </w:r>
    </w:p>
    <w:p w14:paraId="1CA8B3C7" w14:textId="3FA2BD3A" w:rsidR="00D81B65" w:rsidRDefault="00D81B65" w:rsidP="00D81B65">
      <w:pPr>
        <w:jc w:val="center"/>
        <w:rPr>
          <w:rFonts w:ascii="Times New Roman" w:hAnsi="Times New Roman" w:cs="Times New Roman"/>
          <w:sz w:val="28"/>
          <w:szCs w:val="28"/>
        </w:rPr>
      </w:pPr>
      <w:r w:rsidRPr="00D81B65">
        <w:rPr>
          <w:rFonts w:ascii="Times New Roman" w:hAnsi="Times New Roman" w:cs="Times New Roman"/>
          <w:sz w:val="28"/>
          <w:szCs w:val="28"/>
        </w:rPr>
        <w:t xml:space="preserve">DLA KLAS VII – VIII W SZKOLE PODSTAWOWEJ NR </w:t>
      </w:r>
      <w:r>
        <w:rPr>
          <w:rFonts w:ascii="Times New Roman" w:hAnsi="Times New Roman" w:cs="Times New Roman"/>
          <w:sz w:val="28"/>
          <w:szCs w:val="28"/>
        </w:rPr>
        <w:t>28</w:t>
      </w:r>
    </w:p>
    <w:p w14:paraId="61423E3F" w14:textId="02AFFCEA" w:rsidR="00D81B65" w:rsidRPr="00D81B65" w:rsidRDefault="00D81B65" w:rsidP="00D81B65">
      <w:pPr>
        <w:jc w:val="center"/>
        <w:rPr>
          <w:rFonts w:ascii="Times New Roman" w:hAnsi="Times New Roman" w:cs="Times New Roman"/>
          <w:sz w:val="28"/>
          <w:szCs w:val="28"/>
        </w:rPr>
      </w:pPr>
      <w:r>
        <w:rPr>
          <w:rFonts w:ascii="Times New Roman" w:hAnsi="Times New Roman" w:cs="Times New Roman"/>
          <w:sz w:val="28"/>
          <w:szCs w:val="28"/>
        </w:rPr>
        <w:t>IMIENIA PROF. HENRYKA ARCTOWSKIEGO</w:t>
      </w:r>
    </w:p>
    <w:p w14:paraId="27A59AC5" w14:textId="3DBF09EC" w:rsidR="00D81B65" w:rsidRDefault="00D81B65" w:rsidP="00D81B65">
      <w:pPr>
        <w:jc w:val="center"/>
        <w:rPr>
          <w:rFonts w:ascii="Times New Roman" w:hAnsi="Times New Roman" w:cs="Times New Roman"/>
          <w:sz w:val="28"/>
          <w:szCs w:val="28"/>
        </w:rPr>
      </w:pPr>
      <w:r w:rsidRPr="00D81B65">
        <w:rPr>
          <w:rFonts w:ascii="Times New Roman" w:hAnsi="Times New Roman" w:cs="Times New Roman"/>
          <w:sz w:val="28"/>
          <w:szCs w:val="28"/>
        </w:rPr>
        <w:t xml:space="preserve">W </w:t>
      </w:r>
      <w:r>
        <w:rPr>
          <w:rFonts w:ascii="Times New Roman" w:hAnsi="Times New Roman" w:cs="Times New Roman"/>
          <w:sz w:val="28"/>
          <w:szCs w:val="28"/>
        </w:rPr>
        <w:t>TORUNIU</w:t>
      </w:r>
    </w:p>
    <w:p w14:paraId="64EC6EC9" w14:textId="5D62FCDE" w:rsidR="00D81B65" w:rsidRDefault="00D81B65" w:rsidP="00D81B65">
      <w:pPr>
        <w:jc w:val="center"/>
        <w:rPr>
          <w:rFonts w:ascii="Times New Roman" w:hAnsi="Times New Roman" w:cs="Times New Roman"/>
          <w:sz w:val="28"/>
          <w:szCs w:val="28"/>
        </w:rPr>
      </w:pPr>
    </w:p>
    <w:p w14:paraId="398BC769" w14:textId="15C71ECF" w:rsidR="00D81B65" w:rsidRDefault="00D81B65" w:rsidP="00D81B65">
      <w:pPr>
        <w:jc w:val="center"/>
        <w:rPr>
          <w:rFonts w:ascii="Times New Roman" w:hAnsi="Times New Roman" w:cs="Times New Roman"/>
          <w:sz w:val="28"/>
          <w:szCs w:val="28"/>
        </w:rPr>
      </w:pPr>
      <w:r>
        <w:rPr>
          <w:rFonts w:ascii="Times New Roman" w:hAnsi="Times New Roman" w:cs="Times New Roman"/>
          <w:sz w:val="28"/>
          <w:szCs w:val="28"/>
        </w:rPr>
        <w:t xml:space="preserve">Autor: Dominika S. </w:t>
      </w:r>
      <w:proofErr w:type="spellStart"/>
      <w:r>
        <w:rPr>
          <w:rFonts w:ascii="Times New Roman" w:hAnsi="Times New Roman" w:cs="Times New Roman"/>
          <w:sz w:val="28"/>
          <w:szCs w:val="28"/>
        </w:rPr>
        <w:t>Wysoczyńska</w:t>
      </w:r>
      <w:proofErr w:type="spellEnd"/>
    </w:p>
    <w:p w14:paraId="12F5AF17" w14:textId="764AB3B2" w:rsidR="00D81B65" w:rsidRDefault="00D81B65" w:rsidP="00D81B65">
      <w:pPr>
        <w:jc w:val="center"/>
        <w:rPr>
          <w:rFonts w:ascii="Times New Roman" w:hAnsi="Times New Roman" w:cs="Times New Roman"/>
          <w:sz w:val="28"/>
          <w:szCs w:val="28"/>
        </w:rPr>
      </w:pPr>
    </w:p>
    <w:p w14:paraId="2ADCADE9" w14:textId="6F0897A3" w:rsidR="00D81B65" w:rsidRDefault="00D81B65" w:rsidP="00D81B65">
      <w:pPr>
        <w:jc w:val="center"/>
        <w:rPr>
          <w:rFonts w:ascii="Times New Roman" w:hAnsi="Times New Roman" w:cs="Times New Roman"/>
          <w:sz w:val="28"/>
          <w:szCs w:val="28"/>
        </w:rPr>
      </w:pPr>
    </w:p>
    <w:p w14:paraId="37AE39CF" w14:textId="31EC7BC3" w:rsidR="00D81B65" w:rsidRDefault="00D81B65" w:rsidP="00D81B65">
      <w:pPr>
        <w:jc w:val="center"/>
        <w:rPr>
          <w:rFonts w:ascii="Times New Roman" w:hAnsi="Times New Roman" w:cs="Times New Roman"/>
          <w:sz w:val="28"/>
          <w:szCs w:val="28"/>
        </w:rPr>
      </w:pPr>
    </w:p>
    <w:p w14:paraId="5854BF34" w14:textId="46382627" w:rsidR="00D81B65" w:rsidRDefault="00D81B65" w:rsidP="00D81B65">
      <w:pPr>
        <w:jc w:val="center"/>
        <w:rPr>
          <w:rFonts w:ascii="Times New Roman" w:hAnsi="Times New Roman" w:cs="Times New Roman"/>
          <w:sz w:val="28"/>
          <w:szCs w:val="28"/>
        </w:rPr>
      </w:pPr>
    </w:p>
    <w:p w14:paraId="731C6E19" w14:textId="24B89D4F" w:rsidR="00D81B65" w:rsidRDefault="00D81B65" w:rsidP="00D81B65">
      <w:pPr>
        <w:jc w:val="center"/>
        <w:rPr>
          <w:rFonts w:ascii="Times New Roman" w:hAnsi="Times New Roman" w:cs="Times New Roman"/>
          <w:sz w:val="28"/>
          <w:szCs w:val="28"/>
        </w:rPr>
      </w:pPr>
    </w:p>
    <w:p w14:paraId="5977ACA6" w14:textId="5F274B0C" w:rsidR="00D81B65" w:rsidRDefault="00D81B65" w:rsidP="00D81B65">
      <w:pPr>
        <w:jc w:val="center"/>
        <w:rPr>
          <w:rFonts w:ascii="Times New Roman" w:hAnsi="Times New Roman" w:cs="Times New Roman"/>
          <w:sz w:val="28"/>
          <w:szCs w:val="28"/>
        </w:rPr>
      </w:pPr>
    </w:p>
    <w:p w14:paraId="0176F709" w14:textId="4BEFC86B" w:rsidR="00D81B65" w:rsidRDefault="00D81B65" w:rsidP="00D81B65">
      <w:pPr>
        <w:jc w:val="center"/>
        <w:rPr>
          <w:rFonts w:ascii="Times New Roman" w:hAnsi="Times New Roman" w:cs="Times New Roman"/>
          <w:sz w:val="28"/>
          <w:szCs w:val="28"/>
        </w:rPr>
      </w:pPr>
    </w:p>
    <w:p w14:paraId="4CE0E6A1" w14:textId="41CF0121" w:rsidR="00D81B65" w:rsidRDefault="00E422B4" w:rsidP="00D81B65">
      <w:pPr>
        <w:jc w:val="center"/>
        <w:rPr>
          <w:rFonts w:ascii="Times New Roman" w:hAnsi="Times New Roman" w:cs="Times New Roman"/>
          <w:sz w:val="28"/>
          <w:szCs w:val="28"/>
        </w:rPr>
      </w:pPr>
      <w:r>
        <w:rPr>
          <w:rFonts w:ascii="Times New Roman" w:hAnsi="Times New Roman" w:cs="Times New Roman"/>
          <w:sz w:val="28"/>
          <w:szCs w:val="28"/>
        </w:rPr>
        <w:t>Toruń 2022</w:t>
      </w:r>
    </w:p>
    <w:p w14:paraId="761DA3A4" w14:textId="7C735C4D" w:rsidR="00D81B65" w:rsidRDefault="00D81B65" w:rsidP="00D81B65">
      <w:pPr>
        <w:pStyle w:val="Akapitzlist"/>
        <w:numPr>
          <w:ilvl w:val="0"/>
          <w:numId w:val="1"/>
        </w:numPr>
        <w:jc w:val="both"/>
        <w:rPr>
          <w:rFonts w:ascii="Times New Roman" w:hAnsi="Times New Roman" w:cs="Times New Roman"/>
          <w:sz w:val="28"/>
          <w:szCs w:val="28"/>
        </w:rPr>
      </w:pPr>
      <w:r w:rsidRPr="00D81B65">
        <w:rPr>
          <w:rFonts w:ascii="Times New Roman" w:hAnsi="Times New Roman" w:cs="Times New Roman"/>
          <w:sz w:val="28"/>
          <w:szCs w:val="28"/>
        </w:rPr>
        <w:lastRenderedPageBreak/>
        <w:t>Ocenie podlega</w:t>
      </w:r>
      <w:r>
        <w:rPr>
          <w:rFonts w:ascii="Times New Roman" w:hAnsi="Times New Roman" w:cs="Times New Roman"/>
          <w:sz w:val="28"/>
          <w:szCs w:val="28"/>
        </w:rPr>
        <w:t xml:space="preserve">ją </w:t>
      </w:r>
      <w:r w:rsidRPr="00D81B65">
        <w:rPr>
          <w:rFonts w:ascii="Times New Roman" w:hAnsi="Times New Roman" w:cs="Times New Roman"/>
          <w:sz w:val="28"/>
          <w:szCs w:val="28"/>
        </w:rPr>
        <w:t xml:space="preserve">przede wszystkim sprawności językowe, czyli czytanie i słuchanie ze zrozumieniem oraz mówienie </w:t>
      </w:r>
      <w:r w:rsidR="003B0E73">
        <w:rPr>
          <w:rFonts w:ascii="Times New Roman" w:hAnsi="Times New Roman" w:cs="Times New Roman"/>
          <w:sz w:val="28"/>
          <w:szCs w:val="28"/>
        </w:rPr>
        <w:br/>
      </w:r>
      <w:r w:rsidRPr="00D81B65">
        <w:rPr>
          <w:rFonts w:ascii="Times New Roman" w:hAnsi="Times New Roman" w:cs="Times New Roman"/>
          <w:sz w:val="28"/>
          <w:szCs w:val="28"/>
        </w:rPr>
        <w:t xml:space="preserve">i pisanie. Ponadto ewaluowane </w:t>
      </w:r>
      <w:r>
        <w:rPr>
          <w:rFonts w:ascii="Times New Roman" w:hAnsi="Times New Roman" w:cs="Times New Roman"/>
          <w:sz w:val="28"/>
          <w:szCs w:val="28"/>
        </w:rPr>
        <w:t>są</w:t>
      </w:r>
      <w:r w:rsidRPr="00D81B65">
        <w:rPr>
          <w:rFonts w:ascii="Times New Roman" w:hAnsi="Times New Roman" w:cs="Times New Roman"/>
          <w:sz w:val="28"/>
          <w:szCs w:val="28"/>
        </w:rPr>
        <w:t xml:space="preserve"> treści tj. słownictwo, gramatyka, poprawna wymowa i ortografia języka hiszpańskiego.</w:t>
      </w:r>
    </w:p>
    <w:p w14:paraId="2E2D2786" w14:textId="73A1327E" w:rsidR="00D81B65" w:rsidRDefault="00D81B65" w:rsidP="00D81B65">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Oceniane są następujące formy aktywności ucznia:</w:t>
      </w:r>
    </w:p>
    <w:p w14:paraId="24C72DDC" w14:textId="77777777" w:rsidR="00D81B65" w:rsidRDefault="00D81B65" w:rsidP="00D81B65">
      <w:pPr>
        <w:pStyle w:val="Akapitzlist"/>
        <w:jc w:val="both"/>
        <w:rPr>
          <w:rFonts w:ascii="Times New Roman" w:hAnsi="Times New Roman" w:cs="Times New Roman"/>
          <w:sz w:val="28"/>
          <w:szCs w:val="28"/>
        </w:rPr>
      </w:pPr>
      <w:r>
        <w:rPr>
          <w:rFonts w:ascii="Times New Roman" w:hAnsi="Times New Roman" w:cs="Times New Roman"/>
          <w:sz w:val="28"/>
          <w:szCs w:val="28"/>
        </w:rPr>
        <w:t>-</w:t>
      </w:r>
      <w:r w:rsidRPr="00D81B65">
        <w:rPr>
          <w:rFonts w:ascii="Times New Roman" w:hAnsi="Times New Roman" w:cs="Times New Roman"/>
          <w:sz w:val="28"/>
          <w:szCs w:val="28"/>
        </w:rPr>
        <w:t xml:space="preserve">wypowiedź ustna (np. odpowiedzi na pytania nauczyciela, prowadzenie dialogu), </w:t>
      </w:r>
    </w:p>
    <w:p w14:paraId="45CC9F65" w14:textId="77777777" w:rsidR="00D81B65"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prace pisemne (np. dialogi, krótkie teksty, pojedyncze zdania), </w:t>
      </w:r>
    </w:p>
    <w:p w14:paraId="19DCABCF" w14:textId="77777777" w:rsidR="00D81B65"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projekty realizowane indywidualnie lub grupowo, </w:t>
      </w:r>
    </w:p>
    <w:p w14:paraId="450D9731" w14:textId="688F5479" w:rsidR="00D81B65"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kartkówki (obejmujące zakres materiału </w:t>
      </w:r>
      <w:r>
        <w:rPr>
          <w:rFonts w:ascii="Times New Roman" w:hAnsi="Times New Roman" w:cs="Times New Roman"/>
          <w:sz w:val="28"/>
          <w:szCs w:val="28"/>
        </w:rPr>
        <w:t xml:space="preserve">do 3 </w:t>
      </w:r>
      <w:r w:rsidRPr="00D81B65">
        <w:rPr>
          <w:rFonts w:ascii="Times New Roman" w:hAnsi="Times New Roman" w:cs="Times New Roman"/>
          <w:sz w:val="28"/>
          <w:szCs w:val="28"/>
        </w:rPr>
        <w:t>ostatnich lekcji</w:t>
      </w:r>
      <w:r>
        <w:rPr>
          <w:rFonts w:ascii="Times New Roman" w:hAnsi="Times New Roman" w:cs="Times New Roman"/>
          <w:sz w:val="28"/>
          <w:szCs w:val="28"/>
        </w:rPr>
        <w:t>, ale zakres może być również mniejszy</w:t>
      </w:r>
      <w:r w:rsidRPr="00D81B65">
        <w:rPr>
          <w:rFonts w:ascii="Times New Roman" w:hAnsi="Times New Roman" w:cs="Times New Roman"/>
          <w:sz w:val="28"/>
          <w:szCs w:val="28"/>
        </w:rPr>
        <w:t xml:space="preserve">), </w:t>
      </w:r>
    </w:p>
    <w:p w14:paraId="5DA88FFB" w14:textId="29BEBD8F" w:rsidR="008A5EFA" w:rsidRDefault="008A5EFA" w:rsidP="00D81B65">
      <w:pPr>
        <w:pStyle w:val="Akapitzlist"/>
        <w:jc w:val="both"/>
        <w:rPr>
          <w:rFonts w:ascii="Times New Roman" w:hAnsi="Times New Roman" w:cs="Times New Roman"/>
          <w:sz w:val="28"/>
          <w:szCs w:val="28"/>
        </w:rPr>
      </w:pPr>
      <w:r>
        <w:rPr>
          <w:rFonts w:ascii="Times New Roman" w:hAnsi="Times New Roman" w:cs="Times New Roman"/>
          <w:sz w:val="28"/>
          <w:szCs w:val="28"/>
        </w:rPr>
        <w:t>- sprawdziany (obejmujące zakres materiału 3 ostatnich tematów, wpisane do dziennika elektronicznego)</w:t>
      </w:r>
    </w:p>
    <w:p w14:paraId="734A0113" w14:textId="278743EA" w:rsidR="008A5EFA"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w:t>
      </w:r>
      <w:r w:rsidR="008A5EFA">
        <w:rPr>
          <w:rFonts w:ascii="Times New Roman" w:hAnsi="Times New Roman" w:cs="Times New Roman"/>
          <w:sz w:val="28"/>
          <w:szCs w:val="28"/>
        </w:rPr>
        <w:t>prace klasowe</w:t>
      </w:r>
      <w:r w:rsidRPr="00D81B65">
        <w:rPr>
          <w:rFonts w:ascii="Times New Roman" w:hAnsi="Times New Roman" w:cs="Times New Roman"/>
          <w:sz w:val="28"/>
          <w:szCs w:val="28"/>
        </w:rPr>
        <w:t xml:space="preserve"> (podsumowujące cały </w:t>
      </w:r>
      <w:r w:rsidR="008A5EFA">
        <w:rPr>
          <w:rFonts w:ascii="Times New Roman" w:hAnsi="Times New Roman" w:cs="Times New Roman"/>
          <w:sz w:val="28"/>
          <w:szCs w:val="28"/>
        </w:rPr>
        <w:t>dział</w:t>
      </w:r>
      <w:r w:rsidRPr="00D81B65">
        <w:rPr>
          <w:rFonts w:ascii="Times New Roman" w:hAnsi="Times New Roman" w:cs="Times New Roman"/>
          <w:sz w:val="28"/>
          <w:szCs w:val="28"/>
        </w:rPr>
        <w:t xml:space="preserve">, zapowiedziane </w:t>
      </w:r>
      <w:r w:rsidR="008A5EFA">
        <w:rPr>
          <w:rFonts w:ascii="Times New Roman" w:hAnsi="Times New Roman" w:cs="Times New Roman"/>
          <w:sz w:val="28"/>
          <w:szCs w:val="28"/>
        </w:rPr>
        <w:t xml:space="preserve">z co najmniej tygodniowym wyprzedzeniem </w:t>
      </w:r>
      <w:r w:rsidRPr="00D81B65">
        <w:rPr>
          <w:rFonts w:ascii="Times New Roman" w:hAnsi="Times New Roman" w:cs="Times New Roman"/>
          <w:sz w:val="28"/>
          <w:szCs w:val="28"/>
        </w:rPr>
        <w:t>i poprzedzone powtórką</w:t>
      </w:r>
      <w:r w:rsidR="008A5EFA">
        <w:rPr>
          <w:rFonts w:ascii="Times New Roman" w:hAnsi="Times New Roman" w:cs="Times New Roman"/>
          <w:sz w:val="28"/>
          <w:szCs w:val="28"/>
        </w:rPr>
        <w:t xml:space="preserve"> oraz wpisane do dziennika elektronicznego</w:t>
      </w:r>
      <w:r w:rsidRPr="00D81B65">
        <w:rPr>
          <w:rFonts w:ascii="Times New Roman" w:hAnsi="Times New Roman" w:cs="Times New Roman"/>
          <w:sz w:val="28"/>
          <w:szCs w:val="28"/>
        </w:rPr>
        <w:t xml:space="preserve">), </w:t>
      </w:r>
    </w:p>
    <w:p w14:paraId="2D87E219" w14:textId="77777777" w:rsidR="008A5EFA"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praca ucznia na lekcji, indywidualna lub grupowa, </w:t>
      </w:r>
    </w:p>
    <w:p w14:paraId="11A04F78" w14:textId="77777777" w:rsidR="008A5EFA" w:rsidRDefault="00D81B65" w:rsidP="00D81B65">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xml:space="preserve">- postawa, zaangażowanie oraz postęp w nauce, </w:t>
      </w:r>
    </w:p>
    <w:p w14:paraId="540CAD21" w14:textId="29785020" w:rsidR="008A5EFA" w:rsidRDefault="00D81B65" w:rsidP="008A5EFA">
      <w:pPr>
        <w:pStyle w:val="Akapitzlist"/>
        <w:jc w:val="both"/>
        <w:rPr>
          <w:rFonts w:ascii="Times New Roman" w:hAnsi="Times New Roman" w:cs="Times New Roman"/>
          <w:sz w:val="28"/>
          <w:szCs w:val="28"/>
        </w:rPr>
      </w:pPr>
      <w:r w:rsidRPr="00D81B65">
        <w:rPr>
          <w:rFonts w:ascii="Times New Roman" w:hAnsi="Times New Roman" w:cs="Times New Roman"/>
          <w:sz w:val="28"/>
          <w:szCs w:val="28"/>
        </w:rPr>
        <w:t>- sukcesy w konkursach: uczeń otrzyma ocenę celującą cząstkową oraz ocenę celującą semestralną w przypadku, gdy został finalistą lub laureatem konkursu międzyszkolnego.</w:t>
      </w:r>
    </w:p>
    <w:p w14:paraId="07A6B278" w14:textId="2F65BAB0" w:rsidR="008A5EFA" w:rsidRDefault="008A5EFA" w:rsidP="008A5EFA">
      <w:pPr>
        <w:pStyle w:val="Akapitzlist"/>
        <w:numPr>
          <w:ilvl w:val="0"/>
          <w:numId w:val="1"/>
        </w:numPr>
        <w:jc w:val="both"/>
        <w:rPr>
          <w:rFonts w:ascii="Times New Roman" w:hAnsi="Times New Roman" w:cs="Times New Roman"/>
          <w:sz w:val="28"/>
          <w:szCs w:val="28"/>
        </w:rPr>
      </w:pPr>
      <w:r w:rsidRPr="008A5EFA">
        <w:rPr>
          <w:rFonts w:ascii="Times New Roman" w:hAnsi="Times New Roman" w:cs="Times New Roman"/>
          <w:sz w:val="28"/>
          <w:szCs w:val="28"/>
        </w:rPr>
        <w:t>Po sprawdzeniu klasówki (sprawdzianu), na lekcji nastąpi jej omówienie z uczniami, którzy dowiedzą się, jakie były poprawne odpowiedzi i poznają punktację testu.</w:t>
      </w:r>
    </w:p>
    <w:p w14:paraId="6CB7BB11" w14:textId="70A8FC3E" w:rsidR="008A5EFA" w:rsidRDefault="008A5EFA"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Uczniowie poznają wyniki prac pisemnych w ciągu 14 dni roboczych od ich napisania. </w:t>
      </w:r>
      <w:r w:rsidR="00303FC4" w:rsidRPr="00303FC4">
        <w:rPr>
          <w:rFonts w:ascii="Times New Roman" w:hAnsi="Times New Roman" w:cs="Times New Roman"/>
          <w:sz w:val="28"/>
          <w:szCs w:val="28"/>
        </w:rPr>
        <w:t>Nieobecność nauczyciela w szkole w okresie tych dwóch tygodni lub zwiększona liczba dni wolnych od nauki powoduje przesunięcie terminu oddania pracy pisemnej odpowiednio taką liczę dni.</w:t>
      </w:r>
    </w:p>
    <w:p w14:paraId="198692CD" w14:textId="77777777" w:rsidR="003B0E73" w:rsidRDefault="003B0E73" w:rsidP="008A5EFA">
      <w:pPr>
        <w:pStyle w:val="Akapitzlist"/>
        <w:numPr>
          <w:ilvl w:val="0"/>
          <w:numId w:val="1"/>
        </w:numPr>
        <w:jc w:val="both"/>
        <w:rPr>
          <w:rFonts w:ascii="Times New Roman" w:hAnsi="Times New Roman" w:cs="Times New Roman"/>
          <w:sz w:val="28"/>
          <w:szCs w:val="28"/>
        </w:rPr>
      </w:pPr>
      <w:r w:rsidRPr="003B0E73">
        <w:rPr>
          <w:rFonts w:ascii="Times New Roman" w:hAnsi="Times New Roman" w:cs="Times New Roman"/>
          <w:sz w:val="28"/>
          <w:szCs w:val="28"/>
        </w:rPr>
        <w:t xml:space="preserve">Jeżeli uczeń: </w:t>
      </w:r>
    </w:p>
    <w:p w14:paraId="7BB85500" w14:textId="77777777" w:rsidR="003B0E73" w:rsidRDefault="003B0E73" w:rsidP="003B0E73">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w:t>
      </w:r>
      <w:r w:rsidRPr="003B0E73">
        <w:rPr>
          <w:rFonts w:ascii="Times New Roman" w:hAnsi="Times New Roman" w:cs="Times New Roman"/>
          <w:sz w:val="28"/>
          <w:szCs w:val="28"/>
        </w:rPr>
        <w:t>nie pisał pracy klasowej</w:t>
      </w:r>
      <w:r>
        <w:rPr>
          <w:rFonts w:ascii="Times New Roman" w:hAnsi="Times New Roman" w:cs="Times New Roman"/>
          <w:sz w:val="28"/>
          <w:szCs w:val="28"/>
        </w:rPr>
        <w:t xml:space="preserve"> </w:t>
      </w:r>
      <w:r w:rsidRPr="003B0E73">
        <w:rPr>
          <w:rFonts w:ascii="Times New Roman" w:hAnsi="Times New Roman" w:cs="Times New Roman"/>
          <w:sz w:val="28"/>
          <w:szCs w:val="28"/>
        </w:rPr>
        <w:t>z przyczyn usprawiedliwionych, to w ciągu 5 dni roboczych od powrotu do szkoły jest zobowiązany ustalić z nauczycielem termin pracy klasowej</w:t>
      </w:r>
      <w:r>
        <w:rPr>
          <w:rFonts w:ascii="Times New Roman" w:hAnsi="Times New Roman" w:cs="Times New Roman"/>
          <w:sz w:val="28"/>
          <w:szCs w:val="28"/>
        </w:rPr>
        <w:t xml:space="preserve">; </w:t>
      </w:r>
    </w:p>
    <w:p w14:paraId="1DE1C38C" w14:textId="60B1F3BC" w:rsidR="003B0E73" w:rsidRDefault="003B0E73" w:rsidP="003B0E73">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w:t>
      </w:r>
      <w:r w:rsidRPr="003B0E73">
        <w:rPr>
          <w:rFonts w:ascii="Times New Roman" w:hAnsi="Times New Roman" w:cs="Times New Roman"/>
          <w:sz w:val="28"/>
          <w:szCs w:val="28"/>
        </w:rPr>
        <w:t>nie pisał pracy klasowej z przyczyn nieusprawiedliwionych (ucieczka z lekcji), to pisze ją w pierwszym możliwym terminie po powrocie do szkoły</w:t>
      </w:r>
      <w:r>
        <w:rPr>
          <w:rFonts w:ascii="Times New Roman" w:hAnsi="Times New Roman" w:cs="Times New Roman"/>
          <w:sz w:val="28"/>
          <w:szCs w:val="28"/>
        </w:rPr>
        <w:t>.</w:t>
      </w:r>
    </w:p>
    <w:p w14:paraId="25E067AA" w14:textId="2A21A12A" w:rsidR="00C0487B" w:rsidRDefault="00C0487B" w:rsidP="00C0487B">
      <w:pPr>
        <w:pStyle w:val="Akapitzlist"/>
        <w:numPr>
          <w:ilvl w:val="0"/>
          <w:numId w:val="1"/>
        </w:numPr>
        <w:jc w:val="both"/>
        <w:rPr>
          <w:rFonts w:ascii="Times New Roman" w:hAnsi="Times New Roman" w:cs="Times New Roman"/>
          <w:sz w:val="28"/>
          <w:szCs w:val="28"/>
        </w:rPr>
      </w:pPr>
      <w:r w:rsidRPr="00C0487B">
        <w:rPr>
          <w:rFonts w:ascii="Times New Roman" w:hAnsi="Times New Roman" w:cs="Times New Roman"/>
          <w:sz w:val="28"/>
          <w:szCs w:val="28"/>
        </w:rPr>
        <w:lastRenderedPageBreak/>
        <w:t>W przypadku notorycznego unikania sprawdzianów, prac klasowych oraz testów sprawnościowych nauczyciel ma prawo sprawdzić znajomość materiału w pierwszym możliwym terminie.</w:t>
      </w:r>
    </w:p>
    <w:p w14:paraId="11AD4806" w14:textId="33CF89A8" w:rsidR="008A5EFA" w:rsidRDefault="008A5EFA"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Uczeń ma możliwość poprawy ocen. </w:t>
      </w:r>
      <w:r w:rsidR="00857BE2">
        <w:rPr>
          <w:rFonts w:ascii="Times New Roman" w:hAnsi="Times New Roman" w:cs="Times New Roman"/>
          <w:sz w:val="28"/>
          <w:szCs w:val="28"/>
        </w:rPr>
        <w:t xml:space="preserve">Jest ona dobrowolna i zależy od decyzji ucznia. </w:t>
      </w:r>
      <w:r>
        <w:rPr>
          <w:rFonts w:ascii="Times New Roman" w:hAnsi="Times New Roman" w:cs="Times New Roman"/>
          <w:sz w:val="28"/>
          <w:szCs w:val="28"/>
        </w:rPr>
        <w:t>Poprawa odbywa się poza zajęciami lekcyjnymi, w terminie wskazanym przez nauczyciela.</w:t>
      </w:r>
    </w:p>
    <w:p w14:paraId="1E7DC2C8" w14:textId="20970E4F" w:rsidR="008A5EFA" w:rsidRDefault="008A5EFA"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Na poprawę uzyskanej oceny uczniowie mają 3 tygodnie.</w:t>
      </w:r>
    </w:p>
    <w:p w14:paraId="75B2F391" w14:textId="77777777" w:rsidR="00D561E4" w:rsidRDefault="008A5EFA" w:rsidP="00D561E4">
      <w:pPr>
        <w:pStyle w:val="Akapitzlist"/>
        <w:numPr>
          <w:ilvl w:val="0"/>
          <w:numId w:val="1"/>
        </w:numPr>
        <w:jc w:val="both"/>
        <w:rPr>
          <w:rFonts w:ascii="Times New Roman" w:hAnsi="Times New Roman" w:cs="Times New Roman"/>
          <w:sz w:val="28"/>
          <w:szCs w:val="28"/>
        </w:rPr>
      </w:pPr>
      <w:r w:rsidRPr="008A5EFA">
        <w:rPr>
          <w:rFonts w:ascii="Times New Roman" w:hAnsi="Times New Roman" w:cs="Times New Roman"/>
          <w:sz w:val="28"/>
          <w:szCs w:val="28"/>
        </w:rPr>
        <w:t>W ocenianiu wprowadza się średnią ważoną. Każdej ocenie cząstkowej przypisana jest waga określona liczbą naturalną od 1 do 4.</w:t>
      </w:r>
    </w:p>
    <w:p w14:paraId="388AD361" w14:textId="7179EBAE" w:rsidR="008A5EFA" w:rsidRPr="00D561E4" w:rsidRDefault="00D561E4" w:rsidP="00D561E4">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Wagę 1 stosuje się do</w:t>
      </w:r>
      <w:r w:rsidR="008A5EFA" w:rsidRPr="00D561E4">
        <w:rPr>
          <w:rFonts w:ascii="Times New Roman" w:hAnsi="Times New Roman" w:cs="Times New Roman"/>
          <w:sz w:val="28"/>
          <w:szCs w:val="28"/>
        </w:rPr>
        <w:t xml:space="preserve"> ocen za pracę na lekcji, prace domowe</w:t>
      </w:r>
      <w:r w:rsidRPr="00D561E4">
        <w:rPr>
          <w:rFonts w:ascii="Times New Roman" w:hAnsi="Times New Roman" w:cs="Times New Roman"/>
          <w:sz w:val="28"/>
          <w:szCs w:val="28"/>
        </w:rPr>
        <w:t>, odpowiedź ustną.</w:t>
      </w:r>
    </w:p>
    <w:p w14:paraId="2CAAE81E" w14:textId="20AFDB62" w:rsidR="00D561E4" w:rsidRDefault="00D561E4"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Wagę 2 stosuje się do ocen z kartkówek i powstałych na lekcji krótkich form pisemnych.</w:t>
      </w:r>
    </w:p>
    <w:p w14:paraId="6B50A702" w14:textId="77777777" w:rsidR="00D561E4" w:rsidRDefault="00D561E4"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Wagę 3 stosuje się do ocen za projekty realizowane indywidualnie lub grupowo oraz sprawdziany. </w:t>
      </w:r>
    </w:p>
    <w:p w14:paraId="553AF9FA" w14:textId="77777777" w:rsidR="00D561E4" w:rsidRDefault="00D561E4"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Wagę 4 stosuje się do ocen z prac klasowych oraz uzyskanych za sukcesy w konkursach. </w:t>
      </w:r>
    </w:p>
    <w:p w14:paraId="58C14895" w14:textId="77777777" w:rsidR="00D561E4" w:rsidRDefault="00D561E4" w:rsidP="008A5EFA">
      <w:pPr>
        <w:pStyle w:val="Akapitzlist"/>
        <w:numPr>
          <w:ilvl w:val="0"/>
          <w:numId w:val="1"/>
        </w:numPr>
        <w:jc w:val="both"/>
        <w:rPr>
          <w:rFonts w:ascii="Times New Roman" w:hAnsi="Times New Roman" w:cs="Times New Roman"/>
          <w:sz w:val="28"/>
          <w:szCs w:val="28"/>
        </w:rPr>
      </w:pPr>
      <w:r w:rsidRPr="00D561E4">
        <w:rPr>
          <w:rFonts w:ascii="Times New Roman" w:hAnsi="Times New Roman" w:cs="Times New Roman"/>
          <w:sz w:val="28"/>
          <w:szCs w:val="28"/>
        </w:rPr>
        <w:t>Oceny są jawne dla ucznia i jego rodzica (prawnego opiekuna). Sprawdzone i ocenione pisemne prace kontrolne uczeń i jego rodzice (prawni opiekunowie) otrzymują do wglądu na warunkach określonych przez nauczycieli.</w:t>
      </w:r>
    </w:p>
    <w:p w14:paraId="02706163" w14:textId="77777777" w:rsidR="00D561E4" w:rsidRDefault="00D561E4" w:rsidP="008A5EF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Skala ocen jest sześciostopniowa i obejmuje oceny:</w:t>
      </w:r>
    </w:p>
    <w:p w14:paraId="3D2BD28B" w14:textId="2ECCF055"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- 1 niedostateczny (</w:t>
      </w:r>
      <w:proofErr w:type="spellStart"/>
      <w:r>
        <w:rPr>
          <w:rFonts w:ascii="Times New Roman" w:hAnsi="Times New Roman" w:cs="Times New Roman"/>
          <w:sz w:val="28"/>
          <w:szCs w:val="28"/>
        </w:rPr>
        <w:t>ndst</w:t>
      </w:r>
      <w:proofErr w:type="spellEnd"/>
      <w:r>
        <w:rPr>
          <w:rFonts w:ascii="Times New Roman" w:hAnsi="Times New Roman" w:cs="Times New Roman"/>
          <w:sz w:val="28"/>
          <w:szCs w:val="28"/>
        </w:rPr>
        <w:t>)</w:t>
      </w:r>
    </w:p>
    <w:p w14:paraId="1E06E322" w14:textId="0675F655"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- 2 dopuszczający (</w:t>
      </w:r>
      <w:proofErr w:type="spellStart"/>
      <w:r>
        <w:rPr>
          <w:rFonts w:ascii="Times New Roman" w:hAnsi="Times New Roman" w:cs="Times New Roman"/>
          <w:sz w:val="28"/>
          <w:szCs w:val="28"/>
        </w:rPr>
        <w:t>dop</w:t>
      </w:r>
      <w:proofErr w:type="spellEnd"/>
      <w:r>
        <w:rPr>
          <w:rFonts w:ascii="Times New Roman" w:hAnsi="Times New Roman" w:cs="Times New Roman"/>
          <w:sz w:val="28"/>
          <w:szCs w:val="28"/>
        </w:rPr>
        <w:t>)</w:t>
      </w:r>
    </w:p>
    <w:p w14:paraId="5DC1C229" w14:textId="720C795D"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- 3 dostateczny (</w:t>
      </w:r>
      <w:proofErr w:type="spellStart"/>
      <w:r>
        <w:rPr>
          <w:rFonts w:ascii="Times New Roman" w:hAnsi="Times New Roman" w:cs="Times New Roman"/>
          <w:sz w:val="28"/>
          <w:szCs w:val="28"/>
        </w:rPr>
        <w:t>dst</w:t>
      </w:r>
      <w:proofErr w:type="spellEnd"/>
      <w:r>
        <w:rPr>
          <w:rFonts w:ascii="Times New Roman" w:hAnsi="Times New Roman" w:cs="Times New Roman"/>
          <w:sz w:val="28"/>
          <w:szCs w:val="28"/>
        </w:rPr>
        <w:t>)</w:t>
      </w:r>
    </w:p>
    <w:p w14:paraId="4423A8FD" w14:textId="2EA6EB57"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- 4 dobry (</w:t>
      </w:r>
      <w:proofErr w:type="spellStart"/>
      <w:r>
        <w:rPr>
          <w:rFonts w:ascii="Times New Roman" w:hAnsi="Times New Roman" w:cs="Times New Roman"/>
          <w:sz w:val="28"/>
          <w:szCs w:val="28"/>
        </w:rPr>
        <w:t>db</w:t>
      </w:r>
      <w:proofErr w:type="spellEnd"/>
      <w:r>
        <w:rPr>
          <w:rFonts w:ascii="Times New Roman" w:hAnsi="Times New Roman" w:cs="Times New Roman"/>
          <w:sz w:val="28"/>
          <w:szCs w:val="28"/>
        </w:rPr>
        <w:t>)</w:t>
      </w:r>
    </w:p>
    <w:p w14:paraId="368556F8" w14:textId="51CA386A"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- 5 bardzo dobry (</w:t>
      </w:r>
      <w:proofErr w:type="spellStart"/>
      <w:r>
        <w:rPr>
          <w:rFonts w:ascii="Times New Roman" w:hAnsi="Times New Roman" w:cs="Times New Roman"/>
          <w:sz w:val="28"/>
          <w:szCs w:val="28"/>
        </w:rPr>
        <w:t>bdb</w:t>
      </w:r>
      <w:proofErr w:type="spellEnd"/>
      <w:r>
        <w:rPr>
          <w:rFonts w:ascii="Times New Roman" w:hAnsi="Times New Roman" w:cs="Times New Roman"/>
          <w:sz w:val="28"/>
          <w:szCs w:val="28"/>
        </w:rPr>
        <w:t>)</w:t>
      </w:r>
    </w:p>
    <w:p w14:paraId="16F3E5AF" w14:textId="6C54292F"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- 6 celujący (cel)</w:t>
      </w:r>
    </w:p>
    <w:p w14:paraId="73BCE8B5" w14:textId="46004DFE" w:rsidR="00D561E4" w:rsidRDefault="00D561E4" w:rsidP="00D561E4">
      <w:pPr>
        <w:pStyle w:val="Akapitzlist"/>
        <w:numPr>
          <w:ilvl w:val="0"/>
          <w:numId w:val="1"/>
        </w:numPr>
        <w:jc w:val="both"/>
        <w:rPr>
          <w:rFonts w:ascii="Times New Roman" w:hAnsi="Times New Roman" w:cs="Times New Roman"/>
          <w:sz w:val="28"/>
          <w:szCs w:val="28"/>
        </w:rPr>
      </w:pPr>
      <w:r w:rsidRPr="00D561E4">
        <w:rPr>
          <w:rFonts w:ascii="Times New Roman" w:hAnsi="Times New Roman" w:cs="Times New Roman"/>
          <w:sz w:val="28"/>
          <w:szCs w:val="28"/>
        </w:rPr>
        <w:t xml:space="preserve">Śródroczne i roczne oceny klasyfikacyjne z zajęć edukacyjnych ustala się według następującej skali: </w:t>
      </w:r>
    </w:p>
    <w:p w14:paraId="74D7172D" w14:textId="4E769619"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- 1 niedostateczny </w:t>
      </w:r>
    </w:p>
    <w:p w14:paraId="7AA114C0" w14:textId="36692768"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- 2 dopuszczający </w:t>
      </w:r>
    </w:p>
    <w:p w14:paraId="10A61040" w14:textId="7B1990F4"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- 3 dostateczny </w:t>
      </w:r>
    </w:p>
    <w:p w14:paraId="4DCA1C86" w14:textId="1EDAC81E"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- 4 dobry </w:t>
      </w:r>
    </w:p>
    <w:p w14:paraId="5DB52023" w14:textId="4A3BFAE5"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lastRenderedPageBreak/>
        <w:t xml:space="preserve">- 5 bardzo dobry </w:t>
      </w:r>
    </w:p>
    <w:p w14:paraId="089EC84B" w14:textId="100B66CD" w:rsidR="00D561E4" w:rsidRDefault="00D561E4" w:rsidP="00D561E4">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- 6 celujący </w:t>
      </w:r>
    </w:p>
    <w:p w14:paraId="2073778E" w14:textId="02E6F704" w:rsidR="00D561E4" w:rsidRDefault="00D561E4" w:rsidP="00D561E4">
      <w:pPr>
        <w:pStyle w:val="Akapitzlist"/>
        <w:numPr>
          <w:ilvl w:val="0"/>
          <w:numId w:val="1"/>
        </w:numPr>
        <w:jc w:val="both"/>
        <w:rPr>
          <w:rFonts w:ascii="Times New Roman" w:hAnsi="Times New Roman" w:cs="Times New Roman"/>
          <w:sz w:val="28"/>
          <w:szCs w:val="28"/>
        </w:rPr>
      </w:pPr>
      <w:r w:rsidRPr="00D561E4">
        <w:rPr>
          <w:rFonts w:ascii="Times New Roman" w:hAnsi="Times New Roman" w:cs="Times New Roman"/>
          <w:sz w:val="28"/>
          <w:szCs w:val="28"/>
        </w:rPr>
        <w:t>Przy ocenie bieżącej można stosować znak „+” i „-”.W dzienniku elektronicznym plusowi odpowiada wartość +0,5, a minusowi odpowiada – 0,25.</w:t>
      </w:r>
    </w:p>
    <w:p w14:paraId="2D3F22C3" w14:textId="5B930585" w:rsidR="005D546E" w:rsidRPr="002B6B52" w:rsidRDefault="00857BE2" w:rsidP="005D546E">
      <w:pPr>
        <w:pStyle w:val="Akapitzlist"/>
        <w:numPr>
          <w:ilvl w:val="0"/>
          <w:numId w:val="1"/>
        </w:numPr>
        <w:jc w:val="both"/>
        <w:rPr>
          <w:rFonts w:ascii="Times New Roman" w:hAnsi="Times New Roman" w:cs="Times New Roman"/>
          <w:sz w:val="28"/>
          <w:szCs w:val="28"/>
        </w:rPr>
      </w:pPr>
      <w:r w:rsidRPr="00857BE2">
        <w:rPr>
          <w:rFonts w:ascii="Times New Roman" w:hAnsi="Times New Roman" w:cs="Times New Roman"/>
          <w:sz w:val="28"/>
          <w:szCs w:val="28"/>
        </w:rPr>
        <w:t>Prace pisemne obejmujące pełny zakres wymagań od podstawowych do ponadpodstawowych (wagi 3 i 4) ocenione za pomocą punktów przeliczane na ocenę wg tabeli:</w:t>
      </w:r>
    </w:p>
    <w:tbl>
      <w:tblPr>
        <w:tblStyle w:val="Tabela-Siatka"/>
        <w:tblW w:w="0" w:type="auto"/>
        <w:tblInd w:w="720" w:type="dxa"/>
        <w:tblLook w:val="04A0" w:firstRow="1" w:lastRow="0" w:firstColumn="1" w:lastColumn="0" w:noHBand="0" w:noVBand="1"/>
      </w:tblPr>
      <w:tblGrid>
        <w:gridCol w:w="3528"/>
        <w:gridCol w:w="2835"/>
        <w:gridCol w:w="1979"/>
      </w:tblGrid>
      <w:tr w:rsidR="00857BE2" w14:paraId="2C4D8050" w14:textId="77777777" w:rsidTr="00857BE2">
        <w:tc>
          <w:tcPr>
            <w:tcW w:w="3528" w:type="dxa"/>
          </w:tcPr>
          <w:p w14:paraId="512BBDE7" w14:textId="0C3C465F"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 ogólnej liczby punktów</w:t>
            </w:r>
          </w:p>
        </w:tc>
        <w:tc>
          <w:tcPr>
            <w:tcW w:w="2835" w:type="dxa"/>
          </w:tcPr>
          <w:p w14:paraId="16212F12" w14:textId="2C1123B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ocena</w:t>
            </w:r>
          </w:p>
        </w:tc>
        <w:tc>
          <w:tcPr>
            <w:tcW w:w="1979" w:type="dxa"/>
          </w:tcPr>
          <w:p w14:paraId="12178B73" w14:textId="1B8661C5"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wartość</w:t>
            </w:r>
          </w:p>
        </w:tc>
      </w:tr>
      <w:tr w:rsidR="00857BE2" w14:paraId="30F238B2" w14:textId="77777777" w:rsidTr="00857BE2">
        <w:tc>
          <w:tcPr>
            <w:tcW w:w="3528" w:type="dxa"/>
          </w:tcPr>
          <w:p w14:paraId="3440461E" w14:textId="5B7012EF"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0 - 29</w:t>
            </w:r>
          </w:p>
        </w:tc>
        <w:tc>
          <w:tcPr>
            <w:tcW w:w="2835" w:type="dxa"/>
          </w:tcPr>
          <w:p w14:paraId="20CECA90" w14:textId="3F9EDC2E"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9" w:type="dxa"/>
          </w:tcPr>
          <w:p w14:paraId="383DABBD" w14:textId="77777777" w:rsidR="00857BE2" w:rsidRDefault="00857BE2" w:rsidP="00857BE2">
            <w:pPr>
              <w:pStyle w:val="Akapitzlist"/>
              <w:ind w:left="0"/>
              <w:jc w:val="both"/>
              <w:rPr>
                <w:rFonts w:ascii="Times New Roman" w:hAnsi="Times New Roman" w:cs="Times New Roman"/>
                <w:sz w:val="28"/>
                <w:szCs w:val="28"/>
              </w:rPr>
            </w:pPr>
          </w:p>
        </w:tc>
      </w:tr>
      <w:tr w:rsidR="00857BE2" w14:paraId="42D14894" w14:textId="77777777" w:rsidTr="00857BE2">
        <w:tc>
          <w:tcPr>
            <w:tcW w:w="3528" w:type="dxa"/>
          </w:tcPr>
          <w:p w14:paraId="5775BFA2" w14:textId="710D7059"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30</w:t>
            </w:r>
          </w:p>
        </w:tc>
        <w:tc>
          <w:tcPr>
            <w:tcW w:w="2835" w:type="dxa"/>
          </w:tcPr>
          <w:p w14:paraId="5B4581D1" w14:textId="40272F3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9" w:type="dxa"/>
          </w:tcPr>
          <w:p w14:paraId="14921235" w14:textId="77777777" w:rsidR="00857BE2" w:rsidRDefault="00857BE2" w:rsidP="00857BE2">
            <w:pPr>
              <w:pStyle w:val="Akapitzlist"/>
              <w:ind w:left="0"/>
              <w:jc w:val="both"/>
              <w:rPr>
                <w:rFonts w:ascii="Times New Roman" w:hAnsi="Times New Roman" w:cs="Times New Roman"/>
                <w:sz w:val="28"/>
                <w:szCs w:val="28"/>
              </w:rPr>
            </w:pPr>
          </w:p>
        </w:tc>
      </w:tr>
      <w:tr w:rsidR="00857BE2" w14:paraId="0290B06A" w14:textId="77777777" w:rsidTr="00857BE2">
        <w:tc>
          <w:tcPr>
            <w:tcW w:w="3528" w:type="dxa"/>
          </w:tcPr>
          <w:p w14:paraId="71DA40FC" w14:textId="02E17D75"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31 - 34</w:t>
            </w:r>
          </w:p>
        </w:tc>
        <w:tc>
          <w:tcPr>
            <w:tcW w:w="2835" w:type="dxa"/>
          </w:tcPr>
          <w:p w14:paraId="5CFC00FA" w14:textId="60F8814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2-</w:t>
            </w:r>
          </w:p>
        </w:tc>
        <w:tc>
          <w:tcPr>
            <w:tcW w:w="1979" w:type="dxa"/>
          </w:tcPr>
          <w:p w14:paraId="4ABE535B" w14:textId="77777777" w:rsidR="00857BE2" w:rsidRDefault="00857BE2" w:rsidP="00857BE2">
            <w:pPr>
              <w:pStyle w:val="Akapitzlist"/>
              <w:ind w:left="0"/>
              <w:jc w:val="both"/>
              <w:rPr>
                <w:rFonts w:ascii="Times New Roman" w:hAnsi="Times New Roman" w:cs="Times New Roman"/>
                <w:sz w:val="28"/>
                <w:szCs w:val="28"/>
              </w:rPr>
            </w:pPr>
          </w:p>
        </w:tc>
      </w:tr>
      <w:tr w:rsidR="00857BE2" w14:paraId="407A4261" w14:textId="77777777" w:rsidTr="00857BE2">
        <w:tc>
          <w:tcPr>
            <w:tcW w:w="3528" w:type="dxa"/>
          </w:tcPr>
          <w:p w14:paraId="03CC8AA2" w14:textId="35C1AC11"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35 - 49</w:t>
            </w:r>
          </w:p>
        </w:tc>
        <w:tc>
          <w:tcPr>
            <w:tcW w:w="2835" w:type="dxa"/>
          </w:tcPr>
          <w:p w14:paraId="58EF1E34" w14:textId="38844B0C"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2</w:t>
            </w:r>
          </w:p>
        </w:tc>
        <w:tc>
          <w:tcPr>
            <w:tcW w:w="1979" w:type="dxa"/>
          </w:tcPr>
          <w:p w14:paraId="686687F2" w14:textId="77777777" w:rsidR="00857BE2" w:rsidRDefault="00857BE2" w:rsidP="00857BE2">
            <w:pPr>
              <w:pStyle w:val="Akapitzlist"/>
              <w:ind w:left="0"/>
              <w:jc w:val="both"/>
              <w:rPr>
                <w:rFonts w:ascii="Times New Roman" w:hAnsi="Times New Roman" w:cs="Times New Roman"/>
                <w:sz w:val="28"/>
                <w:szCs w:val="28"/>
              </w:rPr>
            </w:pPr>
          </w:p>
        </w:tc>
      </w:tr>
      <w:tr w:rsidR="00857BE2" w14:paraId="55F4F376" w14:textId="77777777" w:rsidTr="00857BE2">
        <w:tc>
          <w:tcPr>
            <w:tcW w:w="3528" w:type="dxa"/>
          </w:tcPr>
          <w:p w14:paraId="2D51598F" w14:textId="3AB0A95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50</w:t>
            </w:r>
          </w:p>
        </w:tc>
        <w:tc>
          <w:tcPr>
            <w:tcW w:w="2835" w:type="dxa"/>
          </w:tcPr>
          <w:p w14:paraId="24E58005" w14:textId="1C5146D0"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2+</w:t>
            </w:r>
          </w:p>
        </w:tc>
        <w:tc>
          <w:tcPr>
            <w:tcW w:w="1979" w:type="dxa"/>
          </w:tcPr>
          <w:p w14:paraId="136CF4B8" w14:textId="77777777" w:rsidR="00857BE2" w:rsidRDefault="00857BE2" w:rsidP="00857BE2">
            <w:pPr>
              <w:pStyle w:val="Akapitzlist"/>
              <w:ind w:left="0"/>
              <w:jc w:val="both"/>
              <w:rPr>
                <w:rFonts w:ascii="Times New Roman" w:hAnsi="Times New Roman" w:cs="Times New Roman"/>
                <w:sz w:val="28"/>
                <w:szCs w:val="28"/>
              </w:rPr>
            </w:pPr>
          </w:p>
        </w:tc>
      </w:tr>
      <w:tr w:rsidR="00857BE2" w14:paraId="23753CAA" w14:textId="77777777" w:rsidTr="00857BE2">
        <w:tc>
          <w:tcPr>
            <w:tcW w:w="3528" w:type="dxa"/>
          </w:tcPr>
          <w:p w14:paraId="312CCDAF" w14:textId="6046F18C"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51 - 54</w:t>
            </w:r>
          </w:p>
        </w:tc>
        <w:tc>
          <w:tcPr>
            <w:tcW w:w="2835" w:type="dxa"/>
          </w:tcPr>
          <w:p w14:paraId="1EDB87EB" w14:textId="67B441E2"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w:t>
            </w:r>
          </w:p>
        </w:tc>
        <w:tc>
          <w:tcPr>
            <w:tcW w:w="1979" w:type="dxa"/>
          </w:tcPr>
          <w:p w14:paraId="66FA17F0" w14:textId="77777777" w:rsidR="00857BE2" w:rsidRDefault="00857BE2" w:rsidP="00857BE2">
            <w:pPr>
              <w:pStyle w:val="Akapitzlist"/>
              <w:ind w:left="0"/>
              <w:jc w:val="both"/>
              <w:rPr>
                <w:rFonts w:ascii="Times New Roman" w:hAnsi="Times New Roman" w:cs="Times New Roman"/>
                <w:sz w:val="28"/>
                <w:szCs w:val="28"/>
              </w:rPr>
            </w:pPr>
          </w:p>
        </w:tc>
      </w:tr>
      <w:tr w:rsidR="00857BE2" w14:paraId="238ED555" w14:textId="77777777" w:rsidTr="00857BE2">
        <w:tc>
          <w:tcPr>
            <w:tcW w:w="3528" w:type="dxa"/>
          </w:tcPr>
          <w:p w14:paraId="63A4FD81" w14:textId="39C616B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55 - 64</w:t>
            </w:r>
          </w:p>
        </w:tc>
        <w:tc>
          <w:tcPr>
            <w:tcW w:w="2835" w:type="dxa"/>
          </w:tcPr>
          <w:p w14:paraId="4B9E1D19" w14:textId="0950647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w:t>
            </w:r>
          </w:p>
        </w:tc>
        <w:tc>
          <w:tcPr>
            <w:tcW w:w="1979" w:type="dxa"/>
          </w:tcPr>
          <w:p w14:paraId="0BCF1CC1" w14:textId="77777777" w:rsidR="00857BE2" w:rsidRDefault="00857BE2" w:rsidP="00857BE2">
            <w:pPr>
              <w:pStyle w:val="Akapitzlist"/>
              <w:ind w:left="0"/>
              <w:jc w:val="both"/>
              <w:rPr>
                <w:rFonts w:ascii="Times New Roman" w:hAnsi="Times New Roman" w:cs="Times New Roman"/>
                <w:sz w:val="28"/>
                <w:szCs w:val="28"/>
              </w:rPr>
            </w:pPr>
          </w:p>
        </w:tc>
      </w:tr>
      <w:tr w:rsidR="00857BE2" w14:paraId="317B4C20" w14:textId="77777777" w:rsidTr="00857BE2">
        <w:tc>
          <w:tcPr>
            <w:tcW w:w="3528" w:type="dxa"/>
          </w:tcPr>
          <w:p w14:paraId="43CF3D6E" w14:textId="3210756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65 - 70</w:t>
            </w:r>
          </w:p>
        </w:tc>
        <w:tc>
          <w:tcPr>
            <w:tcW w:w="2835" w:type="dxa"/>
          </w:tcPr>
          <w:p w14:paraId="0074786F" w14:textId="345BCA77"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w:t>
            </w:r>
          </w:p>
        </w:tc>
        <w:tc>
          <w:tcPr>
            <w:tcW w:w="1979" w:type="dxa"/>
          </w:tcPr>
          <w:p w14:paraId="0F3CFB24" w14:textId="77777777" w:rsidR="00857BE2" w:rsidRDefault="00857BE2" w:rsidP="00857BE2">
            <w:pPr>
              <w:pStyle w:val="Akapitzlist"/>
              <w:ind w:left="0"/>
              <w:jc w:val="both"/>
              <w:rPr>
                <w:rFonts w:ascii="Times New Roman" w:hAnsi="Times New Roman" w:cs="Times New Roman"/>
                <w:sz w:val="28"/>
                <w:szCs w:val="28"/>
              </w:rPr>
            </w:pPr>
          </w:p>
        </w:tc>
      </w:tr>
      <w:tr w:rsidR="00857BE2" w14:paraId="3084E841" w14:textId="77777777" w:rsidTr="00857BE2">
        <w:tc>
          <w:tcPr>
            <w:tcW w:w="3528" w:type="dxa"/>
          </w:tcPr>
          <w:p w14:paraId="095E812E" w14:textId="33DFDF89"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71 - 74</w:t>
            </w:r>
          </w:p>
        </w:tc>
        <w:tc>
          <w:tcPr>
            <w:tcW w:w="2835" w:type="dxa"/>
          </w:tcPr>
          <w:p w14:paraId="098E7FAE" w14:textId="17C4C3D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4-</w:t>
            </w:r>
          </w:p>
        </w:tc>
        <w:tc>
          <w:tcPr>
            <w:tcW w:w="1979" w:type="dxa"/>
          </w:tcPr>
          <w:p w14:paraId="3AC4F201" w14:textId="77777777" w:rsidR="00857BE2" w:rsidRDefault="00857BE2" w:rsidP="00857BE2">
            <w:pPr>
              <w:pStyle w:val="Akapitzlist"/>
              <w:ind w:left="0"/>
              <w:jc w:val="both"/>
              <w:rPr>
                <w:rFonts w:ascii="Times New Roman" w:hAnsi="Times New Roman" w:cs="Times New Roman"/>
                <w:sz w:val="28"/>
                <w:szCs w:val="28"/>
              </w:rPr>
            </w:pPr>
          </w:p>
        </w:tc>
      </w:tr>
      <w:tr w:rsidR="00857BE2" w14:paraId="257EDE64" w14:textId="77777777" w:rsidTr="00857BE2">
        <w:tc>
          <w:tcPr>
            <w:tcW w:w="3528" w:type="dxa"/>
          </w:tcPr>
          <w:p w14:paraId="7717D453" w14:textId="525B2F2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75 - 84</w:t>
            </w:r>
          </w:p>
        </w:tc>
        <w:tc>
          <w:tcPr>
            <w:tcW w:w="2835" w:type="dxa"/>
          </w:tcPr>
          <w:p w14:paraId="68395AF4" w14:textId="7299ADC0"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4</w:t>
            </w:r>
          </w:p>
        </w:tc>
        <w:tc>
          <w:tcPr>
            <w:tcW w:w="1979" w:type="dxa"/>
          </w:tcPr>
          <w:p w14:paraId="7B632492" w14:textId="77777777" w:rsidR="00857BE2" w:rsidRDefault="00857BE2" w:rsidP="00857BE2">
            <w:pPr>
              <w:pStyle w:val="Akapitzlist"/>
              <w:ind w:left="0"/>
              <w:jc w:val="both"/>
              <w:rPr>
                <w:rFonts w:ascii="Times New Roman" w:hAnsi="Times New Roman" w:cs="Times New Roman"/>
                <w:sz w:val="28"/>
                <w:szCs w:val="28"/>
              </w:rPr>
            </w:pPr>
          </w:p>
        </w:tc>
      </w:tr>
      <w:tr w:rsidR="00857BE2" w14:paraId="2E26B70B" w14:textId="77777777" w:rsidTr="00857BE2">
        <w:tc>
          <w:tcPr>
            <w:tcW w:w="3528" w:type="dxa"/>
          </w:tcPr>
          <w:p w14:paraId="4B3F6F6D" w14:textId="7EE9D923"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85 - 89</w:t>
            </w:r>
          </w:p>
        </w:tc>
        <w:tc>
          <w:tcPr>
            <w:tcW w:w="2835" w:type="dxa"/>
          </w:tcPr>
          <w:p w14:paraId="5BA29578" w14:textId="2AEA5742"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4+</w:t>
            </w:r>
          </w:p>
        </w:tc>
        <w:tc>
          <w:tcPr>
            <w:tcW w:w="1979" w:type="dxa"/>
          </w:tcPr>
          <w:p w14:paraId="074CF384" w14:textId="77777777" w:rsidR="00857BE2" w:rsidRDefault="00857BE2" w:rsidP="00857BE2">
            <w:pPr>
              <w:pStyle w:val="Akapitzlist"/>
              <w:ind w:left="0"/>
              <w:jc w:val="both"/>
              <w:rPr>
                <w:rFonts w:ascii="Times New Roman" w:hAnsi="Times New Roman" w:cs="Times New Roman"/>
                <w:sz w:val="28"/>
                <w:szCs w:val="28"/>
              </w:rPr>
            </w:pPr>
          </w:p>
        </w:tc>
      </w:tr>
      <w:tr w:rsidR="00857BE2" w14:paraId="4B15D002" w14:textId="77777777" w:rsidTr="00857BE2">
        <w:tc>
          <w:tcPr>
            <w:tcW w:w="3528" w:type="dxa"/>
          </w:tcPr>
          <w:p w14:paraId="4B736C6A" w14:textId="578473BD"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90</w:t>
            </w:r>
          </w:p>
        </w:tc>
        <w:tc>
          <w:tcPr>
            <w:tcW w:w="2835" w:type="dxa"/>
          </w:tcPr>
          <w:p w14:paraId="26130323" w14:textId="6F9C3CC2"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w:t>
            </w:r>
          </w:p>
        </w:tc>
        <w:tc>
          <w:tcPr>
            <w:tcW w:w="1979" w:type="dxa"/>
          </w:tcPr>
          <w:p w14:paraId="426C2D62" w14:textId="77777777" w:rsidR="00857BE2" w:rsidRDefault="00857BE2" w:rsidP="00857BE2">
            <w:pPr>
              <w:pStyle w:val="Akapitzlist"/>
              <w:ind w:left="0"/>
              <w:jc w:val="both"/>
              <w:rPr>
                <w:rFonts w:ascii="Times New Roman" w:hAnsi="Times New Roman" w:cs="Times New Roman"/>
                <w:sz w:val="28"/>
                <w:szCs w:val="28"/>
              </w:rPr>
            </w:pPr>
          </w:p>
        </w:tc>
      </w:tr>
      <w:tr w:rsidR="00857BE2" w14:paraId="740C74AA" w14:textId="77777777" w:rsidTr="00857BE2">
        <w:tc>
          <w:tcPr>
            <w:tcW w:w="3528" w:type="dxa"/>
          </w:tcPr>
          <w:p w14:paraId="7B5EAF2D" w14:textId="2E4FF4F3"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91 - 95</w:t>
            </w:r>
          </w:p>
        </w:tc>
        <w:tc>
          <w:tcPr>
            <w:tcW w:w="2835" w:type="dxa"/>
          </w:tcPr>
          <w:p w14:paraId="7A7348A1" w14:textId="57D3DD0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w:t>
            </w:r>
          </w:p>
        </w:tc>
        <w:tc>
          <w:tcPr>
            <w:tcW w:w="1979" w:type="dxa"/>
          </w:tcPr>
          <w:p w14:paraId="33B64F49" w14:textId="77777777" w:rsidR="00857BE2" w:rsidRDefault="00857BE2" w:rsidP="00857BE2">
            <w:pPr>
              <w:pStyle w:val="Akapitzlist"/>
              <w:ind w:left="0"/>
              <w:jc w:val="both"/>
              <w:rPr>
                <w:rFonts w:ascii="Times New Roman" w:hAnsi="Times New Roman" w:cs="Times New Roman"/>
                <w:sz w:val="28"/>
                <w:szCs w:val="28"/>
              </w:rPr>
            </w:pPr>
          </w:p>
        </w:tc>
      </w:tr>
      <w:tr w:rsidR="00857BE2" w14:paraId="330FD0E6" w14:textId="77777777" w:rsidTr="00857BE2">
        <w:tc>
          <w:tcPr>
            <w:tcW w:w="3528" w:type="dxa"/>
          </w:tcPr>
          <w:p w14:paraId="3A21E7C9" w14:textId="3BFF5850"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96</w:t>
            </w:r>
          </w:p>
        </w:tc>
        <w:tc>
          <w:tcPr>
            <w:tcW w:w="2835" w:type="dxa"/>
          </w:tcPr>
          <w:p w14:paraId="41C5E270" w14:textId="465C9FC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w:t>
            </w:r>
          </w:p>
        </w:tc>
        <w:tc>
          <w:tcPr>
            <w:tcW w:w="1979" w:type="dxa"/>
          </w:tcPr>
          <w:p w14:paraId="5F8CAE83" w14:textId="77777777" w:rsidR="00857BE2" w:rsidRDefault="00857BE2" w:rsidP="00857BE2">
            <w:pPr>
              <w:pStyle w:val="Akapitzlist"/>
              <w:ind w:left="0"/>
              <w:jc w:val="both"/>
              <w:rPr>
                <w:rFonts w:ascii="Times New Roman" w:hAnsi="Times New Roman" w:cs="Times New Roman"/>
                <w:sz w:val="28"/>
                <w:szCs w:val="28"/>
              </w:rPr>
            </w:pPr>
          </w:p>
        </w:tc>
      </w:tr>
      <w:tr w:rsidR="00857BE2" w14:paraId="03A4354B" w14:textId="77777777" w:rsidTr="00857BE2">
        <w:tc>
          <w:tcPr>
            <w:tcW w:w="3528" w:type="dxa"/>
          </w:tcPr>
          <w:p w14:paraId="0A52058A" w14:textId="691FD497"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97</w:t>
            </w:r>
          </w:p>
        </w:tc>
        <w:tc>
          <w:tcPr>
            <w:tcW w:w="2835" w:type="dxa"/>
          </w:tcPr>
          <w:p w14:paraId="07AB4738" w14:textId="011EEAD7"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6-</w:t>
            </w:r>
          </w:p>
        </w:tc>
        <w:tc>
          <w:tcPr>
            <w:tcW w:w="1979" w:type="dxa"/>
          </w:tcPr>
          <w:p w14:paraId="50D7D8C7" w14:textId="77777777" w:rsidR="00857BE2" w:rsidRDefault="00857BE2" w:rsidP="00857BE2">
            <w:pPr>
              <w:pStyle w:val="Akapitzlist"/>
              <w:ind w:left="0"/>
              <w:jc w:val="both"/>
              <w:rPr>
                <w:rFonts w:ascii="Times New Roman" w:hAnsi="Times New Roman" w:cs="Times New Roman"/>
                <w:sz w:val="28"/>
                <w:szCs w:val="28"/>
              </w:rPr>
            </w:pPr>
          </w:p>
        </w:tc>
      </w:tr>
      <w:tr w:rsidR="00857BE2" w14:paraId="589AA06F" w14:textId="77777777" w:rsidTr="00857BE2">
        <w:tc>
          <w:tcPr>
            <w:tcW w:w="3528" w:type="dxa"/>
          </w:tcPr>
          <w:p w14:paraId="3528CE05" w14:textId="5349571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98 - 100</w:t>
            </w:r>
          </w:p>
        </w:tc>
        <w:tc>
          <w:tcPr>
            <w:tcW w:w="2835" w:type="dxa"/>
          </w:tcPr>
          <w:p w14:paraId="797470A0" w14:textId="1A23FB85"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6</w:t>
            </w:r>
          </w:p>
        </w:tc>
        <w:tc>
          <w:tcPr>
            <w:tcW w:w="1979" w:type="dxa"/>
          </w:tcPr>
          <w:p w14:paraId="0311B007" w14:textId="77777777" w:rsidR="00857BE2" w:rsidRDefault="00857BE2" w:rsidP="00857BE2">
            <w:pPr>
              <w:pStyle w:val="Akapitzlist"/>
              <w:ind w:left="0"/>
              <w:jc w:val="both"/>
              <w:rPr>
                <w:rFonts w:ascii="Times New Roman" w:hAnsi="Times New Roman" w:cs="Times New Roman"/>
                <w:sz w:val="28"/>
                <w:szCs w:val="28"/>
              </w:rPr>
            </w:pPr>
          </w:p>
        </w:tc>
      </w:tr>
    </w:tbl>
    <w:p w14:paraId="45C78D09" w14:textId="77777777" w:rsidR="00857BE2" w:rsidRPr="00857BE2" w:rsidRDefault="00857BE2" w:rsidP="00857BE2">
      <w:pPr>
        <w:pStyle w:val="Akapitzlist"/>
        <w:jc w:val="both"/>
        <w:rPr>
          <w:rFonts w:ascii="Times New Roman" w:hAnsi="Times New Roman" w:cs="Times New Roman"/>
          <w:sz w:val="28"/>
          <w:szCs w:val="28"/>
        </w:rPr>
      </w:pPr>
    </w:p>
    <w:p w14:paraId="52572945" w14:textId="0648A6B6" w:rsidR="00D561E4" w:rsidRDefault="00857BE2" w:rsidP="00857BE2">
      <w:pPr>
        <w:pStyle w:val="Akapitzlist"/>
        <w:numPr>
          <w:ilvl w:val="0"/>
          <w:numId w:val="3"/>
        </w:numPr>
        <w:jc w:val="both"/>
        <w:rPr>
          <w:rFonts w:ascii="Times New Roman" w:hAnsi="Times New Roman" w:cs="Times New Roman"/>
          <w:sz w:val="28"/>
          <w:szCs w:val="28"/>
        </w:rPr>
      </w:pPr>
      <w:r w:rsidRPr="00857BE2">
        <w:rPr>
          <w:rFonts w:ascii="Times New Roman" w:hAnsi="Times New Roman" w:cs="Times New Roman"/>
          <w:sz w:val="28"/>
          <w:szCs w:val="28"/>
        </w:rPr>
        <w:lastRenderedPageBreak/>
        <w:t xml:space="preserve">Przy ocenianiu prac pisemnych obejmujących niepełny zakres wymagań (wagi 1 i 2) i aktywności określonych </w:t>
      </w:r>
      <w:r w:rsidR="005D546E">
        <w:rPr>
          <w:rFonts w:ascii="Times New Roman" w:hAnsi="Times New Roman" w:cs="Times New Roman"/>
          <w:sz w:val="28"/>
          <w:szCs w:val="28"/>
        </w:rPr>
        <w:br/>
      </w:r>
      <w:r w:rsidRPr="00857BE2">
        <w:rPr>
          <w:rFonts w:ascii="Times New Roman" w:hAnsi="Times New Roman" w:cs="Times New Roman"/>
          <w:sz w:val="28"/>
          <w:szCs w:val="28"/>
        </w:rPr>
        <w:t>w sposobach oceniania osiągnięć uczniów, stosujemy przelicznik pozwalający przyporządkować oceny do zdobytej liczby punktów:</w:t>
      </w:r>
    </w:p>
    <w:tbl>
      <w:tblPr>
        <w:tblStyle w:val="Tabela-Siatka"/>
        <w:tblW w:w="0" w:type="auto"/>
        <w:tblInd w:w="720" w:type="dxa"/>
        <w:tblLook w:val="04A0" w:firstRow="1" w:lastRow="0" w:firstColumn="1" w:lastColumn="0" w:noHBand="0" w:noVBand="1"/>
      </w:tblPr>
      <w:tblGrid>
        <w:gridCol w:w="4662"/>
        <w:gridCol w:w="3680"/>
      </w:tblGrid>
      <w:tr w:rsidR="00857BE2" w14:paraId="2F067AEE" w14:textId="77777777" w:rsidTr="00857BE2">
        <w:tc>
          <w:tcPr>
            <w:tcW w:w="4662" w:type="dxa"/>
          </w:tcPr>
          <w:p w14:paraId="28167F5A" w14:textId="36CD7DEF"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Procent ogólnej liczby punktów</w:t>
            </w:r>
          </w:p>
        </w:tc>
        <w:tc>
          <w:tcPr>
            <w:tcW w:w="3680" w:type="dxa"/>
          </w:tcPr>
          <w:p w14:paraId="02205FC3" w14:textId="2022CA7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Ocena</w:t>
            </w:r>
          </w:p>
        </w:tc>
      </w:tr>
      <w:tr w:rsidR="00857BE2" w14:paraId="56AEB7E8" w14:textId="77777777" w:rsidTr="00857BE2">
        <w:tc>
          <w:tcPr>
            <w:tcW w:w="4662" w:type="dxa"/>
          </w:tcPr>
          <w:p w14:paraId="26A6D40E" w14:textId="4E63F03B"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0 – 34%</w:t>
            </w:r>
          </w:p>
        </w:tc>
        <w:tc>
          <w:tcPr>
            <w:tcW w:w="3680" w:type="dxa"/>
          </w:tcPr>
          <w:p w14:paraId="6921F486" w14:textId="1C951EB5"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niedostateczny</w:t>
            </w:r>
          </w:p>
        </w:tc>
      </w:tr>
      <w:tr w:rsidR="00857BE2" w14:paraId="576D5561" w14:textId="77777777" w:rsidTr="00857BE2">
        <w:tc>
          <w:tcPr>
            <w:tcW w:w="4662" w:type="dxa"/>
          </w:tcPr>
          <w:p w14:paraId="07D22975" w14:textId="6A94AD94"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35 – 54%</w:t>
            </w:r>
          </w:p>
        </w:tc>
        <w:tc>
          <w:tcPr>
            <w:tcW w:w="3680" w:type="dxa"/>
          </w:tcPr>
          <w:p w14:paraId="248D2FBE" w14:textId="13E9CA02"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dopuszczający</w:t>
            </w:r>
          </w:p>
        </w:tc>
      </w:tr>
      <w:tr w:rsidR="00857BE2" w14:paraId="7E76F44E" w14:textId="77777777" w:rsidTr="00857BE2">
        <w:tc>
          <w:tcPr>
            <w:tcW w:w="4662" w:type="dxa"/>
          </w:tcPr>
          <w:p w14:paraId="18713D69" w14:textId="554CD491"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55 – 74%</w:t>
            </w:r>
          </w:p>
        </w:tc>
        <w:tc>
          <w:tcPr>
            <w:tcW w:w="3680" w:type="dxa"/>
          </w:tcPr>
          <w:p w14:paraId="4B4DB072" w14:textId="5593FCF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dostateczny</w:t>
            </w:r>
          </w:p>
        </w:tc>
      </w:tr>
      <w:tr w:rsidR="00857BE2" w14:paraId="5A4448B7" w14:textId="77777777" w:rsidTr="00857BE2">
        <w:tc>
          <w:tcPr>
            <w:tcW w:w="4662" w:type="dxa"/>
          </w:tcPr>
          <w:p w14:paraId="34874DF2" w14:textId="22C6BA5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75 – 89%</w:t>
            </w:r>
          </w:p>
        </w:tc>
        <w:tc>
          <w:tcPr>
            <w:tcW w:w="3680" w:type="dxa"/>
          </w:tcPr>
          <w:p w14:paraId="45C60F43" w14:textId="3664220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dobry</w:t>
            </w:r>
          </w:p>
        </w:tc>
      </w:tr>
      <w:tr w:rsidR="00857BE2" w14:paraId="0400685E" w14:textId="77777777" w:rsidTr="00857BE2">
        <w:tc>
          <w:tcPr>
            <w:tcW w:w="4662" w:type="dxa"/>
          </w:tcPr>
          <w:p w14:paraId="08A68A59" w14:textId="78207613"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90 – 99%</w:t>
            </w:r>
          </w:p>
        </w:tc>
        <w:tc>
          <w:tcPr>
            <w:tcW w:w="3680" w:type="dxa"/>
          </w:tcPr>
          <w:p w14:paraId="78162117" w14:textId="48D38886"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bardzo dobry</w:t>
            </w:r>
          </w:p>
        </w:tc>
      </w:tr>
      <w:tr w:rsidR="00857BE2" w14:paraId="19DC77D2" w14:textId="77777777" w:rsidTr="00857BE2">
        <w:tc>
          <w:tcPr>
            <w:tcW w:w="4662" w:type="dxa"/>
          </w:tcPr>
          <w:p w14:paraId="1EB09F1D" w14:textId="40AEC8E8"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100%</w:t>
            </w:r>
          </w:p>
        </w:tc>
        <w:tc>
          <w:tcPr>
            <w:tcW w:w="3680" w:type="dxa"/>
          </w:tcPr>
          <w:p w14:paraId="78D4E184" w14:textId="020CD3D7" w:rsidR="00857BE2" w:rsidRDefault="00857BE2" w:rsidP="00857BE2">
            <w:pPr>
              <w:pStyle w:val="Akapitzlist"/>
              <w:ind w:left="0"/>
              <w:jc w:val="both"/>
              <w:rPr>
                <w:rFonts w:ascii="Times New Roman" w:hAnsi="Times New Roman" w:cs="Times New Roman"/>
                <w:sz w:val="28"/>
                <w:szCs w:val="28"/>
              </w:rPr>
            </w:pPr>
            <w:r>
              <w:rPr>
                <w:rFonts w:ascii="Times New Roman" w:hAnsi="Times New Roman" w:cs="Times New Roman"/>
                <w:sz w:val="28"/>
                <w:szCs w:val="28"/>
              </w:rPr>
              <w:t>celujący</w:t>
            </w:r>
          </w:p>
        </w:tc>
      </w:tr>
    </w:tbl>
    <w:p w14:paraId="39EDE42E" w14:textId="4D5F51A7" w:rsidR="00857BE2" w:rsidRDefault="00857BE2" w:rsidP="00857BE2">
      <w:pPr>
        <w:jc w:val="both"/>
        <w:rPr>
          <w:rFonts w:ascii="Times New Roman" w:hAnsi="Times New Roman" w:cs="Times New Roman"/>
          <w:sz w:val="28"/>
          <w:szCs w:val="28"/>
        </w:rPr>
      </w:pPr>
    </w:p>
    <w:p w14:paraId="5CCC5E70" w14:textId="1BA1EB09" w:rsidR="00857BE2" w:rsidRDefault="00857BE2" w:rsidP="00857BE2">
      <w:pPr>
        <w:pStyle w:val="Akapitzlist"/>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O ocenie śródrocznej i o ocenie rocznej </w:t>
      </w:r>
      <w:r w:rsidR="00AA0B46">
        <w:rPr>
          <w:rFonts w:ascii="Times New Roman" w:hAnsi="Times New Roman" w:cs="Times New Roman"/>
          <w:sz w:val="28"/>
          <w:szCs w:val="28"/>
        </w:rPr>
        <w:t>decyduje średnia ważona ocen otrzymanych w ciągu półrocza/roku zgodnie ze wskazaniami tabeli:</w:t>
      </w:r>
    </w:p>
    <w:tbl>
      <w:tblPr>
        <w:tblStyle w:val="Tabela-Siatka"/>
        <w:tblW w:w="0" w:type="auto"/>
        <w:tblInd w:w="720" w:type="dxa"/>
        <w:tblLook w:val="04A0" w:firstRow="1" w:lastRow="0" w:firstColumn="1" w:lastColumn="0" w:noHBand="0" w:noVBand="1"/>
      </w:tblPr>
      <w:tblGrid>
        <w:gridCol w:w="4531"/>
        <w:gridCol w:w="4531"/>
      </w:tblGrid>
      <w:tr w:rsidR="00AA0B46" w14:paraId="6C06CB36" w14:textId="77777777" w:rsidTr="00AA0B46">
        <w:tc>
          <w:tcPr>
            <w:tcW w:w="4531" w:type="dxa"/>
          </w:tcPr>
          <w:p w14:paraId="218D4479" w14:textId="2D3533AC"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Średnia ważona</w:t>
            </w:r>
          </w:p>
        </w:tc>
        <w:tc>
          <w:tcPr>
            <w:tcW w:w="4531" w:type="dxa"/>
          </w:tcPr>
          <w:p w14:paraId="4388A3F5" w14:textId="57AEFEBB"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Ocena</w:t>
            </w:r>
          </w:p>
        </w:tc>
      </w:tr>
      <w:tr w:rsidR="00AA0B46" w14:paraId="29E4DBD1" w14:textId="77777777" w:rsidTr="00AA0B46">
        <w:tc>
          <w:tcPr>
            <w:tcW w:w="4531" w:type="dxa"/>
          </w:tcPr>
          <w:p w14:paraId="5BAED552" w14:textId="4B30F2F0"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1,00 – 1,79</w:t>
            </w:r>
          </w:p>
        </w:tc>
        <w:tc>
          <w:tcPr>
            <w:tcW w:w="4531" w:type="dxa"/>
          </w:tcPr>
          <w:p w14:paraId="5D3A8A9F" w14:textId="3ADDA52B"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niedostateczny</w:t>
            </w:r>
          </w:p>
        </w:tc>
      </w:tr>
      <w:tr w:rsidR="00AA0B46" w14:paraId="575AAAA8" w14:textId="77777777" w:rsidTr="00AA0B46">
        <w:tc>
          <w:tcPr>
            <w:tcW w:w="4531" w:type="dxa"/>
          </w:tcPr>
          <w:p w14:paraId="4BD1A389" w14:textId="2D8A7DF8"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1,80 – 2,69</w:t>
            </w:r>
          </w:p>
        </w:tc>
        <w:tc>
          <w:tcPr>
            <w:tcW w:w="4531" w:type="dxa"/>
          </w:tcPr>
          <w:p w14:paraId="447BAAF7" w14:textId="60BB9305"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dopuszczający</w:t>
            </w:r>
          </w:p>
        </w:tc>
      </w:tr>
      <w:tr w:rsidR="00AA0B46" w14:paraId="1D10C777" w14:textId="77777777" w:rsidTr="00AA0B46">
        <w:tc>
          <w:tcPr>
            <w:tcW w:w="4531" w:type="dxa"/>
          </w:tcPr>
          <w:p w14:paraId="4C51E292" w14:textId="25011A09"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2,70 – 3,59</w:t>
            </w:r>
          </w:p>
        </w:tc>
        <w:tc>
          <w:tcPr>
            <w:tcW w:w="4531" w:type="dxa"/>
          </w:tcPr>
          <w:p w14:paraId="7C6DD852" w14:textId="7E4C705F"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dostateczny</w:t>
            </w:r>
          </w:p>
        </w:tc>
      </w:tr>
      <w:tr w:rsidR="00AA0B46" w14:paraId="3C2C545D" w14:textId="77777777" w:rsidTr="00AA0B46">
        <w:tc>
          <w:tcPr>
            <w:tcW w:w="4531" w:type="dxa"/>
          </w:tcPr>
          <w:p w14:paraId="27C0D582" w14:textId="4C6AD760"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3,60 – 4,59</w:t>
            </w:r>
          </w:p>
        </w:tc>
        <w:tc>
          <w:tcPr>
            <w:tcW w:w="4531" w:type="dxa"/>
          </w:tcPr>
          <w:p w14:paraId="2BCB9553" w14:textId="70FA6861"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dobry</w:t>
            </w:r>
          </w:p>
        </w:tc>
      </w:tr>
      <w:tr w:rsidR="00AA0B46" w14:paraId="69F52553" w14:textId="77777777" w:rsidTr="00AA0B46">
        <w:tc>
          <w:tcPr>
            <w:tcW w:w="4531" w:type="dxa"/>
          </w:tcPr>
          <w:p w14:paraId="0BAD4B01" w14:textId="6F95061D"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4,60 – 5,49</w:t>
            </w:r>
          </w:p>
        </w:tc>
        <w:tc>
          <w:tcPr>
            <w:tcW w:w="4531" w:type="dxa"/>
            <w:tcBorders>
              <w:bottom w:val="single" w:sz="4" w:space="0" w:color="auto"/>
            </w:tcBorders>
          </w:tcPr>
          <w:p w14:paraId="12232954" w14:textId="0ABB602C"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bardzo dobry</w:t>
            </w:r>
          </w:p>
        </w:tc>
      </w:tr>
      <w:tr w:rsidR="00AA0B46" w14:paraId="6E932C67" w14:textId="77777777" w:rsidTr="00AA0B46">
        <w:tc>
          <w:tcPr>
            <w:tcW w:w="4531" w:type="dxa"/>
            <w:tcBorders>
              <w:right w:val="single" w:sz="4" w:space="0" w:color="auto"/>
            </w:tcBorders>
          </w:tcPr>
          <w:p w14:paraId="7CA5C8A0" w14:textId="3C19521B"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5,00 – 5,49 + dodatkowe warunki*</w:t>
            </w:r>
          </w:p>
        </w:tc>
        <w:tc>
          <w:tcPr>
            <w:tcW w:w="4531" w:type="dxa"/>
            <w:tcBorders>
              <w:top w:val="single" w:sz="4" w:space="0" w:color="auto"/>
              <w:left w:val="single" w:sz="4" w:space="0" w:color="auto"/>
              <w:bottom w:val="nil"/>
              <w:right w:val="single" w:sz="4" w:space="0" w:color="auto"/>
            </w:tcBorders>
          </w:tcPr>
          <w:p w14:paraId="1F4C6A04" w14:textId="77777777" w:rsidR="00AA0B46" w:rsidRDefault="00AA0B46" w:rsidP="00AA0B46">
            <w:pPr>
              <w:pStyle w:val="Akapitzlist"/>
              <w:ind w:left="0"/>
              <w:jc w:val="both"/>
              <w:rPr>
                <w:rFonts w:ascii="Times New Roman" w:hAnsi="Times New Roman" w:cs="Times New Roman"/>
                <w:sz w:val="28"/>
                <w:szCs w:val="28"/>
              </w:rPr>
            </w:pPr>
          </w:p>
          <w:p w14:paraId="7F0E9C68" w14:textId="15169B31"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celujący</w:t>
            </w:r>
          </w:p>
        </w:tc>
      </w:tr>
      <w:tr w:rsidR="00AA0B46" w14:paraId="75BD74E2" w14:textId="77777777" w:rsidTr="00AA0B46">
        <w:tc>
          <w:tcPr>
            <w:tcW w:w="4531" w:type="dxa"/>
            <w:tcBorders>
              <w:right w:val="single" w:sz="4" w:space="0" w:color="auto"/>
            </w:tcBorders>
          </w:tcPr>
          <w:p w14:paraId="1F1B578B" w14:textId="7E668128" w:rsidR="00AA0B46" w:rsidRDefault="00AA0B46" w:rsidP="00AA0B46">
            <w:pPr>
              <w:pStyle w:val="Akapitzlist"/>
              <w:ind w:left="0"/>
              <w:jc w:val="both"/>
              <w:rPr>
                <w:rFonts w:ascii="Times New Roman" w:hAnsi="Times New Roman" w:cs="Times New Roman"/>
                <w:sz w:val="28"/>
                <w:szCs w:val="28"/>
              </w:rPr>
            </w:pPr>
            <w:r>
              <w:rPr>
                <w:rFonts w:ascii="Times New Roman" w:hAnsi="Times New Roman" w:cs="Times New Roman"/>
                <w:sz w:val="28"/>
                <w:szCs w:val="28"/>
              </w:rPr>
              <w:t>5,50 – 6,00</w:t>
            </w:r>
          </w:p>
        </w:tc>
        <w:tc>
          <w:tcPr>
            <w:tcW w:w="4531" w:type="dxa"/>
            <w:tcBorders>
              <w:top w:val="nil"/>
              <w:left w:val="single" w:sz="4" w:space="0" w:color="auto"/>
              <w:bottom w:val="single" w:sz="4" w:space="0" w:color="auto"/>
              <w:right w:val="single" w:sz="4" w:space="0" w:color="auto"/>
            </w:tcBorders>
          </w:tcPr>
          <w:p w14:paraId="76FA272A" w14:textId="77777777" w:rsidR="00AA0B46" w:rsidRDefault="00AA0B46" w:rsidP="00AA0B46">
            <w:pPr>
              <w:pStyle w:val="Akapitzlist"/>
              <w:ind w:left="0"/>
              <w:jc w:val="both"/>
              <w:rPr>
                <w:rFonts w:ascii="Times New Roman" w:hAnsi="Times New Roman" w:cs="Times New Roman"/>
                <w:sz w:val="28"/>
                <w:szCs w:val="28"/>
              </w:rPr>
            </w:pPr>
          </w:p>
        </w:tc>
      </w:tr>
    </w:tbl>
    <w:p w14:paraId="2DC28705" w14:textId="145947DD" w:rsidR="00AA0B46" w:rsidRDefault="00AA0B46" w:rsidP="00AA0B46">
      <w:pPr>
        <w:pStyle w:val="Akapitzlist"/>
        <w:jc w:val="both"/>
        <w:rPr>
          <w:rFonts w:ascii="Times New Roman" w:hAnsi="Times New Roman" w:cs="Times New Roman"/>
          <w:sz w:val="28"/>
          <w:szCs w:val="28"/>
        </w:rPr>
      </w:pPr>
      <w:r>
        <w:rPr>
          <w:rFonts w:ascii="Times New Roman" w:hAnsi="Times New Roman" w:cs="Times New Roman"/>
          <w:sz w:val="28"/>
          <w:szCs w:val="28"/>
        </w:rPr>
        <w:t xml:space="preserve">*uczeń jest laureatem wieloetapowych konkursów </w:t>
      </w:r>
      <w:proofErr w:type="spellStart"/>
      <w:r>
        <w:rPr>
          <w:rFonts w:ascii="Times New Roman" w:hAnsi="Times New Roman" w:cs="Times New Roman"/>
          <w:sz w:val="28"/>
          <w:szCs w:val="28"/>
        </w:rPr>
        <w:t>wiedzowych</w:t>
      </w:r>
      <w:proofErr w:type="spellEnd"/>
    </w:p>
    <w:p w14:paraId="765B486B" w14:textId="77777777" w:rsidR="007D6A71" w:rsidRDefault="007D6A71" w:rsidP="007D6A71">
      <w:pPr>
        <w:pStyle w:val="Akapitzlist"/>
        <w:numPr>
          <w:ilvl w:val="0"/>
          <w:numId w:val="3"/>
        </w:numPr>
        <w:rPr>
          <w:rFonts w:ascii="Times New Roman" w:hAnsi="Times New Roman" w:cs="Times New Roman"/>
          <w:sz w:val="28"/>
          <w:szCs w:val="28"/>
        </w:rPr>
      </w:pPr>
      <w:r w:rsidRPr="007D6A71">
        <w:rPr>
          <w:rFonts w:ascii="Times New Roman" w:hAnsi="Times New Roman" w:cs="Times New Roman"/>
          <w:sz w:val="28"/>
          <w:szCs w:val="28"/>
        </w:rPr>
        <w:t xml:space="preserve">Uczeń otrzymuje ocenę celującą gdy: </w:t>
      </w:r>
      <w:r>
        <w:rPr>
          <w:rFonts w:ascii="Times New Roman" w:hAnsi="Times New Roman" w:cs="Times New Roman"/>
          <w:sz w:val="28"/>
          <w:szCs w:val="28"/>
        </w:rPr>
        <w:br/>
      </w:r>
      <w:r w:rsidRPr="007D6A71">
        <w:rPr>
          <w:rFonts w:ascii="Times New Roman" w:hAnsi="Times New Roman" w:cs="Times New Roman"/>
          <w:sz w:val="28"/>
          <w:szCs w:val="28"/>
        </w:rPr>
        <w:t xml:space="preserve">- biegle posługuje się zdobytymi wiadomościami, wymawia poprawnie dźwięki w języku obcym; </w:t>
      </w:r>
    </w:p>
    <w:p w14:paraId="4EB9CC95"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bardzo dobrze zna zasady ortografii i interpunkcji; </w:t>
      </w:r>
    </w:p>
    <w:p w14:paraId="5E52AA34"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lastRenderedPageBreak/>
        <w:t xml:space="preserve">- używa bogatego słownictwa (czasami może wykraczać poza leksykę z zajęć); </w:t>
      </w:r>
    </w:p>
    <w:p w14:paraId="732F8EA4"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poprawnie stosuje gramatykę poznaną na lekcjach; </w:t>
      </w:r>
    </w:p>
    <w:p w14:paraId="05FB7B95"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rozumie myśl główną i szczegóły w tekstach pisanych i słuchanych; </w:t>
      </w:r>
    </w:p>
    <w:p w14:paraId="4B106223"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z łatwością rozpoczyna dialog, próbuje improwizować z językiem; </w:t>
      </w:r>
    </w:p>
    <w:p w14:paraId="48549DF2"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jest laureatem lub finalistą w konkursie międzyszkolnym i/ lub olimpiadzie z języka hiszpańskiego; </w:t>
      </w:r>
    </w:p>
    <w:p w14:paraId="2CF4FCC9"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mówi i pisze w sposób zrozumiały i spójny; </w:t>
      </w:r>
    </w:p>
    <w:p w14:paraId="064DDCA3"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realizuje zadania nadobowiązkowe np. projekty, które czasami wykraczają poza zakres materiału poznawanego na lekcji. </w:t>
      </w:r>
    </w:p>
    <w:p w14:paraId="606D422A" w14:textId="77777777" w:rsidR="007D6A71" w:rsidRDefault="007D6A71" w:rsidP="007D6A71">
      <w:pPr>
        <w:pStyle w:val="Akapitzlist"/>
        <w:numPr>
          <w:ilvl w:val="0"/>
          <w:numId w:val="3"/>
        </w:numPr>
        <w:rPr>
          <w:rFonts w:ascii="Times New Roman" w:hAnsi="Times New Roman" w:cs="Times New Roman"/>
          <w:sz w:val="28"/>
          <w:szCs w:val="28"/>
        </w:rPr>
      </w:pPr>
      <w:r w:rsidRPr="007D6A71">
        <w:rPr>
          <w:rFonts w:ascii="Times New Roman" w:hAnsi="Times New Roman" w:cs="Times New Roman"/>
          <w:sz w:val="28"/>
          <w:szCs w:val="28"/>
        </w:rPr>
        <w:t xml:space="preserve">Uczeń otrzymuje ocenę bardzo dobrą gdy: </w:t>
      </w:r>
    </w:p>
    <w:p w14:paraId="66CF0AB3"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biegle posługuje się językiem hiszpańskim; </w:t>
      </w:r>
    </w:p>
    <w:p w14:paraId="67C24D48"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popełnia błędy fonetyczne (w trudniejszych, nowopoznanych słowach) i sporadycznie zapomina o akcentach graficznych; </w:t>
      </w:r>
    </w:p>
    <w:p w14:paraId="53936699"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opanował w sposób bierny i czynny słownictwo z zajęć; </w:t>
      </w:r>
    </w:p>
    <w:p w14:paraId="5524BA13"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poprawnie operuje gramatyką tworząc zdania proste i złożone; </w:t>
      </w:r>
    </w:p>
    <w:p w14:paraId="00E1452A"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określa główną myśl tekstu pisanego i słuchanego; </w:t>
      </w:r>
    </w:p>
    <w:p w14:paraId="40A4592D"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znajduje w tekstach ustnych i pisanych określone informacje; </w:t>
      </w:r>
    </w:p>
    <w:p w14:paraId="6F4EFF28"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tworzy krótkie teksty pisane (opisując ludzi, przedmioty, miejsca) w sposób logiczny; </w:t>
      </w:r>
    </w:p>
    <w:p w14:paraId="2127BB08"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potrafi tworzyć proste i zrozumiałe wypowiedzi ustne o sobie i swojej rodzinie. </w:t>
      </w:r>
    </w:p>
    <w:p w14:paraId="68AB4C1F" w14:textId="77777777" w:rsidR="007D6A71" w:rsidRDefault="007D6A71" w:rsidP="007D6A71">
      <w:pPr>
        <w:pStyle w:val="Akapitzlist"/>
        <w:numPr>
          <w:ilvl w:val="0"/>
          <w:numId w:val="3"/>
        </w:numPr>
        <w:rPr>
          <w:rFonts w:ascii="Times New Roman" w:hAnsi="Times New Roman" w:cs="Times New Roman"/>
          <w:sz w:val="28"/>
          <w:szCs w:val="28"/>
        </w:rPr>
      </w:pPr>
      <w:r w:rsidRPr="007D6A71">
        <w:rPr>
          <w:rFonts w:ascii="Times New Roman" w:hAnsi="Times New Roman" w:cs="Times New Roman"/>
          <w:sz w:val="28"/>
          <w:szCs w:val="28"/>
        </w:rPr>
        <w:t xml:space="preserve">Uczeń otrzymuje ocenę dobrą gdy: </w:t>
      </w:r>
    </w:p>
    <w:p w14:paraId="658407B9"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z powodzeniem przekazuje wiadomość ustną i pisemną; </w:t>
      </w:r>
    </w:p>
    <w:p w14:paraId="69B9B2C1"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popełnia błędy wymawiając trudniejsze słowa; </w:t>
      </w:r>
    </w:p>
    <w:p w14:paraId="1BEB8F17"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potrafi rozróżnić dźwięki; </w:t>
      </w:r>
    </w:p>
    <w:p w14:paraId="16AECB06"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popełnia błędy ortograficzne i interpunkcyjne (np. zapomina o pytajniku czy wykrzykniku na początku zdania); </w:t>
      </w:r>
    </w:p>
    <w:p w14:paraId="42DAC2DC"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popełnia błędy gramatyczne w trudniejszych strukturach, błędy te mogą być zauważalne w trakcie wypowiedzi ustnej; </w:t>
      </w:r>
    </w:p>
    <w:p w14:paraId="054FC3D3"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lastRenderedPageBreak/>
        <w:t xml:space="preserve">- czasami nie zna/ nie pamięta słów rzadziej używanych; </w:t>
      </w:r>
    </w:p>
    <w:p w14:paraId="42ECCC6A" w14:textId="77777777" w:rsidR="007D6A71" w:rsidRDefault="007D6A71" w:rsidP="007D6A71">
      <w:pPr>
        <w:pStyle w:val="Akapitzlist"/>
        <w:rPr>
          <w:rFonts w:ascii="Segoe UI Symbol" w:hAnsi="Segoe UI Symbol" w:cs="Segoe UI Symbol"/>
          <w:sz w:val="28"/>
          <w:szCs w:val="28"/>
        </w:rPr>
      </w:pPr>
      <w:r w:rsidRPr="007D6A71">
        <w:rPr>
          <w:rFonts w:ascii="Times New Roman" w:hAnsi="Times New Roman" w:cs="Times New Roman"/>
          <w:sz w:val="28"/>
          <w:szCs w:val="28"/>
        </w:rPr>
        <w:t xml:space="preserve">- z reguły rozumie teksty pisane i słuchane (myśl główną, konkretne informacje); </w:t>
      </w:r>
    </w:p>
    <w:p w14:paraId="4D9D7051" w14:textId="77777777" w:rsidR="007D6A71" w:rsidRDefault="007D6A71" w:rsidP="007D6A71">
      <w:pPr>
        <w:pStyle w:val="Akapitzlist"/>
        <w:numPr>
          <w:ilvl w:val="0"/>
          <w:numId w:val="3"/>
        </w:numPr>
        <w:rPr>
          <w:rFonts w:ascii="Times New Roman" w:hAnsi="Times New Roman" w:cs="Times New Roman"/>
          <w:sz w:val="28"/>
          <w:szCs w:val="28"/>
        </w:rPr>
      </w:pPr>
      <w:r w:rsidRPr="007D6A71">
        <w:rPr>
          <w:rFonts w:ascii="Times New Roman" w:hAnsi="Times New Roman" w:cs="Times New Roman"/>
          <w:sz w:val="28"/>
          <w:szCs w:val="28"/>
        </w:rPr>
        <w:t xml:space="preserve">Uczeń otrzymuje ocenę dostateczną gdy: </w:t>
      </w:r>
    </w:p>
    <w:p w14:paraId="631D315C"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raczej potrafi przedstawić swoją opinię pisemnie i ustnie oraz utrzymać rozmowę, choć czasem brak mu słownictwa i popełnia zauważalne błędy; - ma raczej ograniczony zasób słownictwa; </w:t>
      </w:r>
    </w:p>
    <w:p w14:paraId="577E7B75"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nie potrafi zastosować reguł gramatycznych, popełniając zarazem błędy w mowie i piśmie; </w:t>
      </w:r>
    </w:p>
    <w:p w14:paraId="51319E9A"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popełnia błędy fonetyczne, które czasami mogą przeszkadzać w zrozumieniu wypowiedzi; </w:t>
      </w:r>
    </w:p>
    <w:p w14:paraId="13D82B77" w14:textId="77777777" w:rsidR="007D6A71"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czasami popełnia błędy ortograficzne i interpunkcyjne, które mogą zaburzać zrozumienie wypowiedzi pisemnej; </w:t>
      </w:r>
    </w:p>
    <w:p w14:paraId="62391798" w14:textId="77777777" w:rsidR="00CC14B2" w:rsidRDefault="007D6A71" w:rsidP="007D6A71">
      <w:pPr>
        <w:pStyle w:val="Akapitzlist"/>
        <w:rPr>
          <w:rFonts w:ascii="Times New Roman" w:hAnsi="Times New Roman" w:cs="Times New Roman"/>
          <w:sz w:val="28"/>
          <w:szCs w:val="28"/>
        </w:rPr>
      </w:pPr>
      <w:r w:rsidRPr="007D6A71">
        <w:rPr>
          <w:rFonts w:ascii="Times New Roman" w:hAnsi="Times New Roman" w:cs="Times New Roman"/>
          <w:sz w:val="28"/>
          <w:szCs w:val="28"/>
        </w:rPr>
        <w:t xml:space="preserve">- raczej rozumie ogólny sens tekstów pisanych i ustnych; </w:t>
      </w:r>
    </w:p>
    <w:p w14:paraId="0C1A6CE9" w14:textId="77777777" w:rsidR="00CC14B2" w:rsidRDefault="007D6A71" w:rsidP="007D6A71">
      <w:pPr>
        <w:pStyle w:val="Akapitzlist"/>
        <w:rPr>
          <w:rFonts w:ascii="Segoe UI Symbol" w:hAnsi="Segoe UI Symbol" w:cs="Segoe UI Symbol"/>
          <w:sz w:val="28"/>
          <w:szCs w:val="28"/>
        </w:rPr>
      </w:pPr>
      <w:r w:rsidRPr="007D6A71">
        <w:rPr>
          <w:rFonts w:ascii="Times New Roman" w:hAnsi="Times New Roman" w:cs="Times New Roman"/>
          <w:sz w:val="28"/>
          <w:szCs w:val="28"/>
        </w:rPr>
        <w:t xml:space="preserve">- może mieć trudności w zrozumieniu określonych informacji w tekstach; - potrafi zazwyczaj zrozumieć polecenia nauczyciela. </w:t>
      </w:r>
    </w:p>
    <w:p w14:paraId="6559330A" w14:textId="77777777" w:rsidR="00CC14B2" w:rsidRDefault="007D6A71" w:rsidP="00CC14B2">
      <w:pPr>
        <w:pStyle w:val="Akapitzlist"/>
        <w:numPr>
          <w:ilvl w:val="0"/>
          <w:numId w:val="3"/>
        </w:numPr>
        <w:rPr>
          <w:rFonts w:ascii="Times New Roman" w:hAnsi="Times New Roman" w:cs="Times New Roman"/>
          <w:sz w:val="28"/>
          <w:szCs w:val="28"/>
        </w:rPr>
      </w:pPr>
      <w:r w:rsidRPr="00CC14B2">
        <w:rPr>
          <w:rFonts w:ascii="Times New Roman" w:hAnsi="Times New Roman" w:cs="Times New Roman"/>
          <w:sz w:val="28"/>
          <w:szCs w:val="28"/>
        </w:rPr>
        <w:t>Uczeń otrzymuj</w:t>
      </w:r>
      <w:r w:rsidR="00CC14B2" w:rsidRPr="00CC14B2">
        <w:rPr>
          <w:rFonts w:ascii="Times New Roman" w:hAnsi="Times New Roman" w:cs="Times New Roman"/>
          <w:sz w:val="28"/>
          <w:szCs w:val="28"/>
        </w:rPr>
        <w:t>e</w:t>
      </w:r>
      <w:r w:rsidRPr="00CC14B2">
        <w:rPr>
          <w:rFonts w:ascii="Times New Roman" w:hAnsi="Times New Roman" w:cs="Times New Roman"/>
          <w:sz w:val="28"/>
          <w:szCs w:val="28"/>
        </w:rPr>
        <w:t xml:space="preserve"> ocenę dopuszczającą gdy: </w:t>
      </w:r>
    </w:p>
    <w:p w14:paraId="0C9A03DB"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ma problemy z przekazaniem wiadomości ustnej i pisemnej; </w:t>
      </w:r>
    </w:p>
    <w:p w14:paraId="11CC5EB4"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popełnia błędy w wymawianiu słów i dźwięków, lecz raczej można go zrozumieć; </w:t>
      </w:r>
    </w:p>
    <w:p w14:paraId="5B79839C"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popełnia błędy ortograficzne, bardzo rzadko stosuje akcent graficzny, zapomina o znakach interpunkcyjnych; </w:t>
      </w:r>
    </w:p>
    <w:p w14:paraId="1DD356F4"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ma ubogi zakres słownictwa, czasami popełnia błędy w użyciu leksyki codziennego życia; </w:t>
      </w:r>
    </w:p>
    <w:p w14:paraId="68F139C1"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popełnia znaczącą ilość błędów gramatycznych, które czasami uniemożliwiają zrozumienie; </w:t>
      </w:r>
    </w:p>
    <w:p w14:paraId="35F8F08C"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potrzebuje podpowiedzi nauczyciela w zastosowaniu reguł gramatycznych (np. właściwa odmiana czasownika, czy uzgodnienie przymiotnika z rzeczownikiem); </w:t>
      </w:r>
    </w:p>
    <w:p w14:paraId="33D36C9E"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potrafi od czasu do czasu zrozumieć myśl główną w tekstach słuchanych i czytanych; </w:t>
      </w:r>
    </w:p>
    <w:p w14:paraId="3C6EEBDF"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ma kłopoty z określeniem szczegółowych informacji w tekstach; </w:t>
      </w:r>
    </w:p>
    <w:p w14:paraId="03568322"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konstruuje zdania bardzo proste, a jeśli są bardziej złożone często są niespójne i mało logiczne; </w:t>
      </w:r>
    </w:p>
    <w:p w14:paraId="4D7AC6EE"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potrafi rozróżnić niektóre dźwięki; </w:t>
      </w:r>
    </w:p>
    <w:p w14:paraId="658FE6DD" w14:textId="77777777" w:rsidR="00CC14B2"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xml:space="preserve">- ma kłopoty z rozpoczęciem dialogu, ale raczej potrafi utrzymać rozmowę na proste tematy, gdzie nie jest wymagane bogate słownictwo; </w:t>
      </w:r>
    </w:p>
    <w:p w14:paraId="2EEFC9C6" w14:textId="02866688" w:rsidR="00AA0B46" w:rsidRDefault="007D6A71" w:rsidP="00CC14B2">
      <w:pPr>
        <w:pStyle w:val="Akapitzlist"/>
        <w:rPr>
          <w:rFonts w:ascii="Times New Roman" w:hAnsi="Times New Roman" w:cs="Times New Roman"/>
          <w:sz w:val="28"/>
          <w:szCs w:val="28"/>
        </w:rPr>
      </w:pPr>
      <w:r w:rsidRPr="00CC14B2">
        <w:rPr>
          <w:rFonts w:ascii="Times New Roman" w:hAnsi="Times New Roman" w:cs="Times New Roman"/>
          <w:sz w:val="28"/>
          <w:szCs w:val="28"/>
        </w:rPr>
        <w:t>- czasami potrzebuje podpowiedzi nauczyciela w zrozumieniu poleceń</w:t>
      </w:r>
    </w:p>
    <w:p w14:paraId="7918146B" w14:textId="2D81E6DC" w:rsidR="00E422B4" w:rsidRDefault="00E422B4" w:rsidP="00E422B4">
      <w:pPr>
        <w:pStyle w:val="Akapitzlist"/>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Uczeń otrzymuje ocenę niedostateczną gdy:</w:t>
      </w:r>
    </w:p>
    <w:p w14:paraId="7917413A" w14:textId="77777777" w:rsidR="00E422B4" w:rsidRDefault="00E422B4" w:rsidP="00E422B4">
      <w:pPr>
        <w:pStyle w:val="Akapitzlist"/>
        <w:rPr>
          <w:rFonts w:ascii="Times New Roman" w:hAnsi="Times New Roman" w:cs="Times New Roman"/>
          <w:sz w:val="28"/>
          <w:szCs w:val="28"/>
        </w:rPr>
      </w:pPr>
      <w:r w:rsidRPr="00E422B4">
        <w:rPr>
          <w:rFonts w:ascii="Times New Roman" w:hAnsi="Times New Roman" w:cs="Times New Roman"/>
          <w:sz w:val="28"/>
          <w:szCs w:val="28"/>
        </w:rPr>
        <w:t xml:space="preserve">- prace pisemne, sprawdziany czy kartkówki pisze na ocenę niedostateczną </w:t>
      </w:r>
    </w:p>
    <w:p w14:paraId="69101312" w14:textId="77777777" w:rsidR="00E422B4" w:rsidRDefault="00E422B4" w:rsidP="00E422B4">
      <w:pPr>
        <w:pStyle w:val="Akapitzlist"/>
        <w:rPr>
          <w:rFonts w:ascii="Times New Roman" w:hAnsi="Times New Roman" w:cs="Times New Roman"/>
          <w:sz w:val="28"/>
          <w:szCs w:val="28"/>
        </w:rPr>
      </w:pPr>
      <w:r w:rsidRPr="00E422B4">
        <w:rPr>
          <w:rFonts w:ascii="Times New Roman" w:hAnsi="Times New Roman" w:cs="Times New Roman"/>
          <w:sz w:val="28"/>
          <w:szCs w:val="28"/>
        </w:rPr>
        <w:t xml:space="preserve">- nie wyraża chęci poprawy ocen </w:t>
      </w:r>
    </w:p>
    <w:p w14:paraId="47EFB93F" w14:textId="77777777" w:rsidR="00E422B4" w:rsidRDefault="00E422B4" w:rsidP="00E422B4">
      <w:pPr>
        <w:pStyle w:val="Akapitzlist"/>
        <w:rPr>
          <w:rFonts w:ascii="Times New Roman" w:hAnsi="Times New Roman" w:cs="Times New Roman"/>
          <w:sz w:val="28"/>
          <w:szCs w:val="28"/>
        </w:rPr>
      </w:pPr>
      <w:r w:rsidRPr="00E422B4">
        <w:rPr>
          <w:rFonts w:ascii="Times New Roman" w:hAnsi="Times New Roman" w:cs="Times New Roman"/>
          <w:sz w:val="28"/>
          <w:szCs w:val="28"/>
        </w:rPr>
        <w:t xml:space="preserve">- nie uważa na lekcjach </w:t>
      </w:r>
    </w:p>
    <w:p w14:paraId="3DD74215" w14:textId="77777777" w:rsidR="00E422B4" w:rsidRDefault="00E422B4" w:rsidP="00E422B4">
      <w:pPr>
        <w:pStyle w:val="Akapitzlist"/>
        <w:rPr>
          <w:rFonts w:ascii="Times New Roman" w:hAnsi="Times New Roman" w:cs="Times New Roman"/>
          <w:sz w:val="28"/>
          <w:szCs w:val="28"/>
        </w:rPr>
      </w:pPr>
      <w:r w:rsidRPr="00E422B4">
        <w:rPr>
          <w:rFonts w:ascii="Times New Roman" w:hAnsi="Times New Roman" w:cs="Times New Roman"/>
          <w:sz w:val="28"/>
          <w:szCs w:val="28"/>
        </w:rPr>
        <w:t xml:space="preserve">- ma lekceważący stosunek do przedmiotu lub nauczyciela </w:t>
      </w:r>
    </w:p>
    <w:p w14:paraId="6B8260E2" w14:textId="060EE59E" w:rsidR="00E422B4" w:rsidRDefault="00E422B4" w:rsidP="00E422B4">
      <w:pPr>
        <w:pStyle w:val="Akapitzlist"/>
        <w:rPr>
          <w:rFonts w:ascii="Times New Roman" w:hAnsi="Times New Roman" w:cs="Times New Roman"/>
          <w:sz w:val="28"/>
          <w:szCs w:val="28"/>
        </w:rPr>
      </w:pPr>
      <w:r w:rsidRPr="00E422B4">
        <w:rPr>
          <w:rFonts w:ascii="Times New Roman" w:hAnsi="Times New Roman" w:cs="Times New Roman"/>
          <w:sz w:val="28"/>
          <w:szCs w:val="28"/>
        </w:rPr>
        <w:t>- nie wykazuje niezbędnego minimum umiejętności do uzyskania oceny dopuszczające</w:t>
      </w:r>
    </w:p>
    <w:p w14:paraId="7848CFBB" w14:textId="77777777" w:rsidR="005D546E" w:rsidRDefault="005D546E" w:rsidP="005D546E">
      <w:pPr>
        <w:pStyle w:val="Akapitzlist"/>
        <w:numPr>
          <w:ilvl w:val="0"/>
          <w:numId w:val="3"/>
        </w:numPr>
        <w:jc w:val="both"/>
        <w:rPr>
          <w:rFonts w:ascii="Times New Roman" w:hAnsi="Times New Roman" w:cs="Times New Roman"/>
          <w:sz w:val="28"/>
          <w:szCs w:val="28"/>
        </w:rPr>
      </w:pPr>
      <w:r w:rsidRPr="005D546E">
        <w:rPr>
          <w:rFonts w:ascii="Times New Roman" w:hAnsi="Times New Roman" w:cs="Times New Roman"/>
          <w:sz w:val="28"/>
          <w:szCs w:val="28"/>
        </w:rPr>
        <w:t xml:space="preserve">Przy klasyfikacji śródrocznej i rocznej nauczyciel przedmiotu jest zobowiązany poinformować rodziców o zagrożeniu oceną niedostateczną na miesiąc przed terminem klasyfikacji za pomocą dziennika elektronicznego wpisując ocenę niedostateczną w propozycjach oceny śródrocznej lub rocznej. </w:t>
      </w:r>
    </w:p>
    <w:p w14:paraId="048B848A" w14:textId="1C564367" w:rsidR="00E422B4" w:rsidRDefault="005D546E" w:rsidP="005D546E">
      <w:pPr>
        <w:pStyle w:val="Akapitzlist"/>
        <w:numPr>
          <w:ilvl w:val="0"/>
          <w:numId w:val="3"/>
        </w:numPr>
        <w:jc w:val="both"/>
        <w:rPr>
          <w:rFonts w:ascii="Times New Roman" w:hAnsi="Times New Roman" w:cs="Times New Roman"/>
          <w:sz w:val="28"/>
          <w:szCs w:val="28"/>
        </w:rPr>
      </w:pPr>
      <w:r w:rsidRPr="005D546E">
        <w:rPr>
          <w:rFonts w:ascii="Times New Roman" w:hAnsi="Times New Roman" w:cs="Times New Roman"/>
          <w:sz w:val="28"/>
          <w:szCs w:val="28"/>
        </w:rPr>
        <w:t>O przewidywanej rocznej ocenie klasyfikacyjnej zajęć edukacyjnych oraz o przewidywanej rocznej ocenie klasyfikacyjnej zachowania uczeń i rodzic są informowani w ostatni piątek do godz. 15:00 na tydzień przed klasyfikacyjnym posiedzeniem rady pedagogicznej za pośrednictwem dziennika elektronicznego poprzez wpisanie przez nauczycieli przewidywanych ocen z wszystkich przedmiotów oraz oceny zachowania przez wychowawcę klasy. Wychowawca informuje rodzica o obowiązku zapoznania się z przewidywanymi rocznymi ocenami klasyfikacyjnymi zajęć edukacyjnych oraz z przewidywaną roczną oceną klasyfikacyjną z zachowania, które znajdują się w e-dzienniku. W następujący po tym terminie poniedziałek organizowane jest zebranie rodziców celem przedstawienia wyników klasyfikacji rocznej.</w:t>
      </w:r>
    </w:p>
    <w:p w14:paraId="346493AC" w14:textId="1527F5CB" w:rsidR="005D546E" w:rsidRDefault="00A862A7" w:rsidP="005D546E">
      <w:pPr>
        <w:pStyle w:val="Akapitzlist"/>
        <w:numPr>
          <w:ilvl w:val="0"/>
          <w:numId w:val="3"/>
        </w:numPr>
        <w:jc w:val="both"/>
        <w:rPr>
          <w:rFonts w:ascii="Times New Roman" w:hAnsi="Times New Roman" w:cs="Times New Roman"/>
          <w:sz w:val="28"/>
          <w:szCs w:val="28"/>
        </w:rPr>
      </w:pPr>
      <w:r>
        <w:rPr>
          <w:rFonts w:ascii="Times New Roman" w:hAnsi="Times New Roman" w:cs="Times New Roman"/>
          <w:sz w:val="28"/>
          <w:szCs w:val="28"/>
        </w:rPr>
        <w:t>Uczniowie powinni przynosić na lekcje zeszyt przedmiotowy oraz zeszyt ćwiczeń</w:t>
      </w:r>
      <w:r w:rsidR="0082685D">
        <w:rPr>
          <w:rFonts w:ascii="Times New Roman" w:hAnsi="Times New Roman" w:cs="Times New Roman"/>
          <w:sz w:val="28"/>
          <w:szCs w:val="28"/>
        </w:rPr>
        <w:t>, a także powtarzać materiał z lekcji i przygotowywać się do zajęć</w:t>
      </w:r>
      <w:r>
        <w:rPr>
          <w:rFonts w:ascii="Times New Roman" w:hAnsi="Times New Roman" w:cs="Times New Roman"/>
          <w:sz w:val="28"/>
          <w:szCs w:val="28"/>
        </w:rPr>
        <w:t xml:space="preserve">. </w:t>
      </w:r>
    </w:p>
    <w:p w14:paraId="52A0A199" w14:textId="147D75B4" w:rsidR="00A862A7" w:rsidRDefault="005256F4" w:rsidP="005D546E">
      <w:pPr>
        <w:pStyle w:val="Akapitzlist"/>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Nieprzygotowanie (nieopanowanie materiału lekcji wcześniejszej, czyli niegotowość do odpowiedzi ustnej lub ewentualnej niezaplanowanej kartkówki oraz niewykonanie pracy domowej) uczeń powinien zgłaszać nauczycielowi przed lekcją. Uczeń ma prawo do zgłoszenia dwóch nieprzygotowań w każdym semestrze. Każdorazowe przekroczenie tej liczby będzie odnotowywane w dzienniku elektronicznym. </w:t>
      </w:r>
    </w:p>
    <w:p w14:paraId="0F7F3F55" w14:textId="4C87C3FE" w:rsidR="008121C1" w:rsidRPr="002B6B52" w:rsidRDefault="008121C1" w:rsidP="002B6B52">
      <w:pPr>
        <w:pStyle w:val="Akapitzlist"/>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Uczeń, który zostanie przyłapany na ściąganiu lub podpowiadaniu podczas kartkówki, sprawdzianu lub pracy klasowej </w:t>
      </w:r>
      <w:r w:rsidR="002B6B52">
        <w:rPr>
          <w:rFonts w:ascii="Times New Roman" w:hAnsi="Times New Roman" w:cs="Times New Roman"/>
          <w:sz w:val="28"/>
          <w:szCs w:val="28"/>
        </w:rPr>
        <w:t xml:space="preserve">oraz odda jakąkolwiek pracę pisemną będącą plagiatem, </w:t>
      </w:r>
      <w:r>
        <w:rPr>
          <w:rFonts w:ascii="Times New Roman" w:hAnsi="Times New Roman" w:cs="Times New Roman"/>
          <w:sz w:val="28"/>
          <w:szCs w:val="28"/>
        </w:rPr>
        <w:t>otrzyma ocenę niedostateczną.</w:t>
      </w:r>
    </w:p>
    <w:sectPr w:rsidR="008121C1" w:rsidRPr="002B6B52" w:rsidSect="002B6B5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AAD"/>
    <w:multiLevelType w:val="hybridMultilevel"/>
    <w:tmpl w:val="2E62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F54170"/>
    <w:multiLevelType w:val="hybridMultilevel"/>
    <w:tmpl w:val="54FEE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2B69AF"/>
    <w:multiLevelType w:val="hybridMultilevel"/>
    <w:tmpl w:val="5FB4D9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5"/>
    <w:rsid w:val="002B6B52"/>
    <w:rsid w:val="00303FC4"/>
    <w:rsid w:val="003B0E73"/>
    <w:rsid w:val="005256F4"/>
    <w:rsid w:val="005910A2"/>
    <w:rsid w:val="005D546E"/>
    <w:rsid w:val="007D6A71"/>
    <w:rsid w:val="008121C1"/>
    <w:rsid w:val="0082685D"/>
    <w:rsid w:val="008304D5"/>
    <w:rsid w:val="00857BE2"/>
    <w:rsid w:val="008A5EFA"/>
    <w:rsid w:val="00A862A7"/>
    <w:rsid w:val="00AA0B46"/>
    <w:rsid w:val="00C0487B"/>
    <w:rsid w:val="00CC14B2"/>
    <w:rsid w:val="00D561E4"/>
    <w:rsid w:val="00D81B65"/>
    <w:rsid w:val="00E42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BA89"/>
  <w15:chartTrackingRefBased/>
  <w15:docId w15:val="{B049E8CF-B22D-4A13-A6B2-14851731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B65"/>
    <w:pPr>
      <w:ind w:left="720"/>
      <w:contextualSpacing/>
    </w:pPr>
  </w:style>
  <w:style w:type="table" w:styleId="Tabela-Siatka">
    <w:name w:val="Table Grid"/>
    <w:basedOn w:val="Standardowy"/>
    <w:uiPriority w:val="39"/>
    <w:rsid w:val="0085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9148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316760@o365.stud.umk.pl</dc:creator>
  <cp:keywords/>
  <dc:description/>
  <cp:lastModifiedBy>Sylwia Kotkiewicz</cp:lastModifiedBy>
  <cp:revision>2</cp:revision>
  <dcterms:created xsi:type="dcterms:W3CDTF">2022-10-03T11:50:00Z</dcterms:created>
  <dcterms:modified xsi:type="dcterms:W3CDTF">2022-10-03T11:50:00Z</dcterms:modified>
</cp:coreProperties>
</file>